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48" w:rsidRPr="00544A48" w:rsidRDefault="00544A48" w:rsidP="00C34804">
      <w:pPr>
        <w:jc w:val="both"/>
        <w:rPr>
          <w:rFonts w:ascii="Arial Narrow" w:hAnsi="Arial Narrow"/>
          <w:b/>
          <w:i/>
          <w:sz w:val="32"/>
          <w:szCs w:val="32"/>
        </w:rPr>
      </w:pPr>
      <w:r w:rsidRPr="00544A48">
        <w:rPr>
          <w:rFonts w:ascii="Arial Narrow" w:hAnsi="Arial Narrow"/>
          <w:b/>
          <w:i/>
          <w:sz w:val="32"/>
          <w:szCs w:val="32"/>
        </w:rPr>
        <w:t>INSTITUTO SUPERIOR DE FORMACIÓN DOCENTE Y TÉCNICO Nº 133</w:t>
      </w:r>
    </w:p>
    <w:p w:rsidR="00544A48" w:rsidRDefault="00544A48" w:rsidP="00C34804">
      <w:pPr>
        <w:jc w:val="both"/>
        <w:rPr>
          <w:rFonts w:ascii="Arial Narrow" w:hAnsi="Arial Narrow"/>
          <w:sz w:val="24"/>
          <w:szCs w:val="24"/>
        </w:rPr>
      </w:pPr>
      <w:r>
        <w:rPr>
          <w:rFonts w:ascii="Arial Narrow" w:hAnsi="Arial Narrow"/>
          <w:sz w:val="24"/>
          <w:szCs w:val="24"/>
        </w:rPr>
        <w:t>General Pinto</w:t>
      </w:r>
    </w:p>
    <w:p w:rsidR="00544A48" w:rsidRDefault="00544A48" w:rsidP="00C34804">
      <w:pPr>
        <w:jc w:val="both"/>
        <w:rPr>
          <w:rFonts w:ascii="Arial Narrow" w:hAnsi="Arial Narrow"/>
          <w:sz w:val="24"/>
          <w:szCs w:val="24"/>
        </w:rPr>
      </w:pPr>
    </w:p>
    <w:p w:rsidR="005E7FD7" w:rsidRDefault="005E7FD7" w:rsidP="00C34804">
      <w:pPr>
        <w:jc w:val="both"/>
        <w:rPr>
          <w:rFonts w:ascii="Arial Narrow" w:hAnsi="Arial Narrow"/>
          <w:sz w:val="24"/>
          <w:szCs w:val="24"/>
        </w:rPr>
      </w:pPr>
      <w:r w:rsidRPr="005E7FD7">
        <w:rPr>
          <w:rFonts w:ascii="Arial Narrow" w:hAnsi="Arial Narrow"/>
          <w:sz w:val="24"/>
          <w:szCs w:val="24"/>
        </w:rPr>
        <w:t xml:space="preserve">RESOLUCIÓN Nº 4043/09 </w:t>
      </w:r>
    </w:p>
    <w:p w:rsidR="005E7FD7" w:rsidRPr="005E7FD7" w:rsidRDefault="005E7FD7" w:rsidP="00C34804">
      <w:pPr>
        <w:jc w:val="both"/>
        <w:rPr>
          <w:rFonts w:ascii="Arial Narrow" w:hAnsi="Arial Narrow"/>
          <w:sz w:val="24"/>
          <w:szCs w:val="24"/>
        </w:rPr>
      </w:pPr>
      <w:r w:rsidRPr="005E7FD7">
        <w:rPr>
          <w:rFonts w:ascii="Arial Narrow" w:hAnsi="Arial Narrow"/>
          <w:sz w:val="24"/>
          <w:szCs w:val="24"/>
        </w:rPr>
        <w:t xml:space="preserve">ANEXO ÚNICO </w:t>
      </w:r>
    </w:p>
    <w:p w:rsidR="005E7FD7" w:rsidRPr="005E7FD7" w:rsidRDefault="005E7FD7" w:rsidP="00C34804">
      <w:pPr>
        <w:jc w:val="both"/>
        <w:rPr>
          <w:rFonts w:ascii="Arial Narrow" w:hAnsi="Arial Narrow"/>
          <w:sz w:val="24"/>
          <w:szCs w:val="24"/>
        </w:rPr>
      </w:pPr>
      <w:r w:rsidRPr="005E7FD7">
        <w:rPr>
          <w:rFonts w:ascii="Arial Narrow" w:hAnsi="Arial Narrow"/>
          <w:sz w:val="24"/>
          <w:szCs w:val="24"/>
        </w:rPr>
        <w:t xml:space="preserve">  </w:t>
      </w:r>
    </w:p>
    <w:p w:rsidR="005E7FD7" w:rsidRDefault="005E7FD7" w:rsidP="00C34804">
      <w:pPr>
        <w:jc w:val="both"/>
        <w:rPr>
          <w:rFonts w:ascii="Arial Narrow" w:hAnsi="Arial Narrow"/>
          <w:b/>
          <w:sz w:val="32"/>
          <w:szCs w:val="32"/>
        </w:rPr>
      </w:pPr>
      <w:r w:rsidRPr="005E7FD7">
        <w:rPr>
          <w:rFonts w:ascii="Arial Narrow" w:hAnsi="Arial Narrow"/>
          <w:b/>
          <w:sz w:val="32"/>
          <w:szCs w:val="32"/>
        </w:rPr>
        <w:t>Régimen Académico Marco Jurisdiccional</w:t>
      </w:r>
    </w:p>
    <w:p w:rsidR="005E7FD7" w:rsidRPr="005E7FD7" w:rsidRDefault="005E7FD7" w:rsidP="00C34804">
      <w:pPr>
        <w:jc w:val="both"/>
        <w:rPr>
          <w:rFonts w:ascii="Arial Narrow" w:hAnsi="Arial Narrow"/>
          <w:sz w:val="24"/>
          <w:szCs w:val="24"/>
        </w:rPr>
      </w:pPr>
      <w:r>
        <w:rPr>
          <w:rFonts w:ascii="Arial Narrow" w:hAnsi="Arial Narrow"/>
          <w:sz w:val="24"/>
          <w:szCs w:val="24"/>
        </w:rPr>
        <w:t xml:space="preserve">Disposición General </w:t>
      </w:r>
      <w:r w:rsidRPr="005E7FD7">
        <w:rPr>
          <w:rFonts w:ascii="Arial Narrow" w:hAnsi="Arial Narrow"/>
          <w:sz w:val="24"/>
          <w:szCs w:val="24"/>
        </w:rPr>
        <w:t xml:space="preserve"> </w:t>
      </w:r>
    </w:p>
    <w:p w:rsidR="005E7FD7" w:rsidRPr="005E7FD7" w:rsidRDefault="005E7FD7" w:rsidP="00C34804">
      <w:pPr>
        <w:jc w:val="both"/>
        <w:rPr>
          <w:rFonts w:ascii="Arial Narrow" w:hAnsi="Arial Narrow"/>
          <w:sz w:val="24"/>
          <w:szCs w:val="24"/>
        </w:rPr>
      </w:pPr>
      <w:r w:rsidRPr="005E7FD7">
        <w:rPr>
          <w:rFonts w:ascii="Arial Narrow" w:hAnsi="Arial Narrow"/>
          <w:sz w:val="24"/>
          <w:szCs w:val="24"/>
        </w:rPr>
        <w:t xml:space="preserve">El Régimen Académico Marco es un componente sustantivo para la regulación del sistema formador docente y técnico, en tanto dispositivo institucional capaz de acompañar y de sostener en su complejidad y especificidad el recorrido académico de los estudiantes. </w:t>
      </w:r>
    </w:p>
    <w:p w:rsidR="005E7FD7" w:rsidRPr="005E7FD7" w:rsidRDefault="005E7FD7" w:rsidP="00C34804">
      <w:pPr>
        <w:jc w:val="both"/>
        <w:rPr>
          <w:rFonts w:ascii="Arial Narrow" w:hAnsi="Arial Narrow"/>
          <w:sz w:val="24"/>
          <w:szCs w:val="24"/>
        </w:rPr>
      </w:pPr>
      <w:r w:rsidRPr="005E7FD7">
        <w:rPr>
          <w:rFonts w:ascii="Arial Narrow" w:hAnsi="Arial Narrow"/>
          <w:sz w:val="24"/>
          <w:szCs w:val="24"/>
        </w:rPr>
        <w:t>Será obligatorio para todos los institutos, estipulando aspectos que serán de definición institucional. L</w:t>
      </w:r>
      <w:r>
        <w:rPr>
          <w:rFonts w:ascii="Arial Narrow" w:hAnsi="Arial Narrow"/>
          <w:sz w:val="24"/>
          <w:szCs w:val="24"/>
        </w:rPr>
        <w:t xml:space="preserve">os institutos incorporarán sus </w:t>
      </w:r>
      <w:r w:rsidRPr="005E7FD7">
        <w:rPr>
          <w:rFonts w:ascii="Arial Narrow" w:hAnsi="Arial Narrow"/>
          <w:sz w:val="24"/>
          <w:szCs w:val="24"/>
        </w:rPr>
        <w:t xml:space="preserve">especificaciones y particularidades a este Reglamento con la debida aprobación del nivel central para su validez[1] </w:t>
      </w:r>
    </w:p>
    <w:p w:rsidR="005E7FD7" w:rsidRPr="005E7FD7" w:rsidRDefault="005E7FD7" w:rsidP="00C34804">
      <w:pPr>
        <w:jc w:val="both"/>
        <w:rPr>
          <w:rFonts w:ascii="Arial Narrow" w:hAnsi="Arial Narrow"/>
          <w:sz w:val="24"/>
          <w:szCs w:val="24"/>
        </w:rPr>
      </w:pPr>
      <w:r w:rsidRPr="005E7FD7">
        <w:rPr>
          <w:rFonts w:ascii="Arial Narrow" w:hAnsi="Arial Narrow"/>
          <w:sz w:val="24"/>
          <w:szCs w:val="24"/>
        </w:rPr>
        <w:t xml:space="preserve">El Régimen Académico se transforma en una herramienta que debe aportar mayor dinamismo y pertinencia al Nivel de Educación Superior, promoviendo nuevos recorridos y formatos, propios de un nivel superior y diferenciados de los modelos escolares de los niveles anteriores- Paralelamente, se propone una definición de responsabilidades diferentes a las actuales, tanto para las instituciones – como sistema formador, como para la comunidad de docentes y estudiantes (jóvenes y adultos) propiciando mayor autonomía en las decisiones y posibilidades de recorridos formativos. El Régimen Académico configura una trama que vincula lo cultural, lo político y lo institucional con los saberes técnico-profesionales en tanto contenidos anticipatorios del futuro desempeño profesional. </w:t>
      </w:r>
    </w:p>
    <w:p w:rsidR="005E7FD7" w:rsidRPr="005E7FD7" w:rsidRDefault="005E7FD7" w:rsidP="00C34804">
      <w:pPr>
        <w:jc w:val="both"/>
        <w:rPr>
          <w:rFonts w:ascii="Arial Narrow" w:hAnsi="Arial Narrow"/>
          <w:sz w:val="24"/>
          <w:szCs w:val="24"/>
        </w:rPr>
      </w:pPr>
      <w:r w:rsidRPr="005E7FD7">
        <w:rPr>
          <w:rFonts w:ascii="Arial Narrow" w:hAnsi="Arial Narrow"/>
          <w:sz w:val="24"/>
          <w:szCs w:val="24"/>
        </w:rPr>
        <w:t xml:space="preserve">El Régimen Académico, incorpora en su estructura formal los siguientes componentes: </w:t>
      </w:r>
    </w:p>
    <w:p w:rsidR="005E7FD7" w:rsidRPr="005E7FD7" w:rsidRDefault="005E7FD7" w:rsidP="00C34804">
      <w:pPr>
        <w:jc w:val="both"/>
        <w:rPr>
          <w:rFonts w:ascii="Arial Narrow" w:hAnsi="Arial Narrow"/>
          <w:sz w:val="24"/>
          <w:szCs w:val="24"/>
        </w:rPr>
      </w:pPr>
      <w:r w:rsidRPr="005E7FD7">
        <w:rPr>
          <w:rFonts w:ascii="Arial Narrow" w:hAnsi="Arial Narrow"/>
          <w:sz w:val="24"/>
          <w:szCs w:val="24"/>
        </w:rPr>
        <w:t xml:space="preserve">  </w:t>
      </w:r>
    </w:p>
    <w:p w:rsidR="005E7FD7" w:rsidRPr="005E7FD7" w:rsidRDefault="005E7FD7" w:rsidP="00C34804">
      <w:pPr>
        <w:jc w:val="both"/>
        <w:rPr>
          <w:rFonts w:ascii="Arial Narrow" w:hAnsi="Arial Narrow"/>
          <w:sz w:val="24"/>
          <w:szCs w:val="24"/>
        </w:rPr>
      </w:pPr>
      <w:r w:rsidRPr="005E7FD7">
        <w:rPr>
          <w:rFonts w:ascii="Arial Narrow" w:hAnsi="Arial Narrow"/>
          <w:sz w:val="24"/>
          <w:szCs w:val="24"/>
        </w:rPr>
        <w:t xml:space="preserve">A) Ingreso </w:t>
      </w:r>
    </w:p>
    <w:p w:rsidR="005E7FD7" w:rsidRPr="005E7FD7" w:rsidRDefault="005E7FD7" w:rsidP="00C34804">
      <w:pPr>
        <w:jc w:val="both"/>
        <w:rPr>
          <w:rFonts w:ascii="Arial Narrow" w:hAnsi="Arial Narrow"/>
          <w:sz w:val="24"/>
          <w:szCs w:val="24"/>
        </w:rPr>
      </w:pPr>
      <w:r w:rsidRPr="005E7FD7">
        <w:rPr>
          <w:rFonts w:ascii="Arial Narrow" w:hAnsi="Arial Narrow"/>
          <w:sz w:val="24"/>
          <w:szCs w:val="24"/>
        </w:rPr>
        <w:t xml:space="preserve">B) Trayectoria Formativa </w:t>
      </w:r>
    </w:p>
    <w:p w:rsidR="005E7FD7" w:rsidRPr="005E7FD7" w:rsidRDefault="005E7FD7" w:rsidP="00C34804">
      <w:pPr>
        <w:jc w:val="both"/>
        <w:rPr>
          <w:rFonts w:ascii="Arial Narrow" w:hAnsi="Arial Narrow"/>
          <w:sz w:val="24"/>
          <w:szCs w:val="24"/>
        </w:rPr>
      </w:pPr>
      <w:r w:rsidRPr="005E7FD7">
        <w:rPr>
          <w:rFonts w:ascii="Arial Narrow" w:hAnsi="Arial Narrow"/>
          <w:sz w:val="24"/>
          <w:szCs w:val="24"/>
        </w:rPr>
        <w:t xml:space="preserve">C) Permanencia y Promoción </w:t>
      </w:r>
    </w:p>
    <w:p w:rsidR="005E7FD7" w:rsidRDefault="005E7FD7" w:rsidP="00C34804">
      <w:pPr>
        <w:jc w:val="both"/>
        <w:rPr>
          <w:rFonts w:ascii="Arial Narrow" w:hAnsi="Arial Narrow"/>
          <w:sz w:val="24"/>
          <w:szCs w:val="24"/>
        </w:rPr>
      </w:pPr>
      <w:r w:rsidRPr="005E7FD7">
        <w:rPr>
          <w:rFonts w:ascii="Arial Narrow" w:hAnsi="Arial Narrow"/>
          <w:sz w:val="24"/>
          <w:szCs w:val="24"/>
        </w:rPr>
        <w:t xml:space="preserve">  </w:t>
      </w:r>
    </w:p>
    <w:p w:rsidR="0020269B" w:rsidRDefault="0020269B" w:rsidP="00C34804">
      <w:pPr>
        <w:jc w:val="both"/>
        <w:rPr>
          <w:rFonts w:ascii="Arial Narrow" w:hAnsi="Arial Narrow"/>
          <w:sz w:val="24"/>
          <w:szCs w:val="24"/>
        </w:rPr>
      </w:pPr>
    </w:p>
    <w:p w:rsidR="0020269B" w:rsidRDefault="0020269B" w:rsidP="00C34804">
      <w:pPr>
        <w:jc w:val="both"/>
        <w:rPr>
          <w:rFonts w:ascii="Arial Narrow" w:hAnsi="Arial Narrow"/>
          <w:sz w:val="24"/>
          <w:szCs w:val="24"/>
        </w:rPr>
      </w:pPr>
    </w:p>
    <w:p w:rsidR="0020269B" w:rsidRDefault="0020269B" w:rsidP="00C34804">
      <w:pPr>
        <w:jc w:val="both"/>
        <w:rPr>
          <w:rFonts w:ascii="Arial Narrow" w:hAnsi="Arial Narrow"/>
          <w:sz w:val="24"/>
          <w:szCs w:val="24"/>
        </w:rPr>
      </w:pPr>
    </w:p>
    <w:p w:rsidR="0020269B" w:rsidRDefault="0020269B" w:rsidP="00C34804">
      <w:pPr>
        <w:jc w:val="both"/>
        <w:rPr>
          <w:rFonts w:ascii="Arial Narrow" w:hAnsi="Arial Narrow"/>
          <w:sz w:val="24"/>
          <w:szCs w:val="24"/>
        </w:rPr>
      </w:pPr>
    </w:p>
    <w:p w:rsidR="0020269B" w:rsidRDefault="0020269B" w:rsidP="00C34804">
      <w:pPr>
        <w:jc w:val="both"/>
        <w:rPr>
          <w:rFonts w:ascii="Arial Narrow" w:hAnsi="Arial Narrow"/>
          <w:sz w:val="24"/>
          <w:szCs w:val="24"/>
        </w:rPr>
      </w:pPr>
    </w:p>
    <w:p w:rsidR="00544A48" w:rsidRDefault="00544A48" w:rsidP="00C34804">
      <w:pPr>
        <w:jc w:val="both"/>
        <w:rPr>
          <w:rFonts w:ascii="Arial Narrow" w:hAnsi="Arial Narrow"/>
          <w:sz w:val="24"/>
          <w:szCs w:val="24"/>
        </w:rPr>
      </w:pPr>
    </w:p>
    <w:p w:rsidR="005E7FD7" w:rsidRPr="008A6033" w:rsidRDefault="005E7FD7" w:rsidP="00C34804">
      <w:pPr>
        <w:jc w:val="both"/>
        <w:rPr>
          <w:rFonts w:ascii="Arial Narrow" w:hAnsi="Arial Narrow"/>
          <w:b/>
          <w:sz w:val="32"/>
          <w:szCs w:val="32"/>
          <w:u w:val="single"/>
        </w:rPr>
      </w:pPr>
      <w:r w:rsidRPr="008A6033">
        <w:rPr>
          <w:rFonts w:ascii="Arial Narrow" w:hAnsi="Arial Narrow"/>
          <w:b/>
          <w:sz w:val="32"/>
          <w:szCs w:val="32"/>
          <w:u w:val="single"/>
        </w:rPr>
        <w:lastRenderedPageBreak/>
        <w:t xml:space="preserve">Capitulo I </w:t>
      </w:r>
    </w:p>
    <w:p w:rsidR="005E7FD7" w:rsidRPr="005E7FD7" w:rsidRDefault="005E7FD7" w:rsidP="00C34804">
      <w:pPr>
        <w:jc w:val="both"/>
        <w:rPr>
          <w:rFonts w:ascii="Arial Narrow" w:hAnsi="Arial Narrow"/>
          <w:sz w:val="24"/>
          <w:szCs w:val="24"/>
        </w:rPr>
      </w:pPr>
      <w:r>
        <w:rPr>
          <w:rFonts w:ascii="Arial Narrow" w:hAnsi="Arial Narrow"/>
          <w:sz w:val="24"/>
          <w:szCs w:val="24"/>
        </w:rPr>
        <w:t xml:space="preserve">Ingreso </w:t>
      </w:r>
      <w:r w:rsidRPr="005E7FD7">
        <w:rPr>
          <w:rFonts w:ascii="Arial Narrow" w:hAnsi="Arial Narrow"/>
          <w:sz w:val="24"/>
          <w:szCs w:val="24"/>
        </w:rPr>
        <w:t xml:space="preserve">  </w:t>
      </w:r>
    </w:p>
    <w:p w:rsidR="005E7FD7" w:rsidRPr="005E7FD7" w:rsidRDefault="005E7FD7" w:rsidP="00C34804">
      <w:pPr>
        <w:jc w:val="both"/>
        <w:rPr>
          <w:rFonts w:ascii="Arial Narrow" w:hAnsi="Arial Narrow"/>
          <w:sz w:val="24"/>
          <w:szCs w:val="24"/>
        </w:rPr>
      </w:pPr>
      <w:r w:rsidRPr="005E7FD7">
        <w:rPr>
          <w:rFonts w:ascii="Arial Narrow" w:hAnsi="Arial Narrow"/>
          <w:sz w:val="24"/>
          <w:szCs w:val="24"/>
        </w:rPr>
        <w:t xml:space="preserve">La Resolución CFE Nº 72, vinculante a todas las jurisdicciones provinciales, define al ingreso como la primera instancia de la trayectoria estudiantil. El proceso formativo de los/as estudiantes de Educación Superior, comienza con su ingreso a la institución; la formación en tanto trayectoria centra su mirada en el sujeto en formación y compromete la intervención de las instituciones formadoras donde se lleva a cabo. </w:t>
      </w:r>
    </w:p>
    <w:p w:rsidR="005E7FD7" w:rsidRPr="005E7FD7" w:rsidRDefault="005E7FD7" w:rsidP="00C34804">
      <w:pPr>
        <w:jc w:val="both"/>
        <w:rPr>
          <w:rFonts w:ascii="Arial Narrow" w:hAnsi="Arial Narrow"/>
          <w:sz w:val="24"/>
          <w:szCs w:val="24"/>
        </w:rPr>
      </w:pPr>
      <w:r w:rsidRPr="005E7FD7">
        <w:rPr>
          <w:rFonts w:ascii="Arial Narrow" w:hAnsi="Arial Narrow"/>
          <w:sz w:val="24"/>
          <w:szCs w:val="24"/>
        </w:rPr>
        <w:t>En este sentido la concepción de Ingreso, sustentada por la Jurisdicción, se diferencia de procesos meritocráticos anclados en paradigmas de corte positivista que han</w:t>
      </w:r>
      <w:r>
        <w:rPr>
          <w:rFonts w:ascii="Arial Narrow" w:hAnsi="Arial Narrow"/>
          <w:sz w:val="24"/>
          <w:szCs w:val="24"/>
        </w:rPr>
        <w:t xml:space="preserve"> naturalizado las prácticas de </w:t>
      </w:r>
      <w:r w:rsidRPr="005E7FD7">
        <w:rPr>
          <w:rFonts w:ascii="Arial Narrow" w:hAnsi="Arial Narrow"/>
          <w:sz w:val="24"/>
          <w:szCs w:val="24"/>
        </w:rPr>
        <w:t xml:space="preserve">la formación tanto docente como técnica, para conformar un sistema integral de ingreso al Nivel Superior que implica un continuo acompañamiento metodológico y académico, con la finalidad que los estudiantes afiancen su trayectoria en profunda vinculación con el conocimiento en sus múltiples manifestaciones culturales. </w:t>
      </w:r>
    </w:p>
    <w:p w:rsidR="005E7FD7" w:rsidRPr="005E7FD7" w:rsidRDefault="005E7FD7" w:rsidP="00C34804">
      <w:pPr>
        <w:jc w:val="both"/>
        <w:rPr>
          <w:rFonts w:ascii="Arial Narrow" w:hAnsi="Arial Narrow"/>
          <w:sz w:val="24"/>
          <w:szCs w:val="24"/>
        </w:rPr>
      </w:pPr>
      <w:r w:rsidRPr="005E7FD7">
        <w:rPr>
          <w:rFonts w:ascii="Arial Narrow" w:hAnsi="Arial Narrow"/>
          <w:sz w:val="24"/>
          <w:szCs w:val="24"/>
        </w:rPr>
        <w:t xml:space="preserve">Por ello resulta insoslayable la implementación de un sistema de ingreso que contemple estrategias de acompañamiento al estudiante. No basta con un curso inicial de corta duración destinado a los/as ingresantes. Se trata de un proceso continuo que se debe garantizar al menos durante el primer año de estudio. </w:t>
      </w:r>
    </w:p>
    <w:p w:rsidR="005E7FD7" w:rsidRDefault="005E7FD7" w:rsidP="00C34804">
      <w:pPr>
        <w:jc w:val="both"/>
        <w:rPr>
          <w:rFonts w:ascii="Arial Narrow" w:hAnsi="Arial Narrow"/>
          <w:sz w:val="24"/>
          <w:szCs w:val="24"/>
        </w:rPr>
      </w:pPr>
      <w:r w:rsidRPr="005E7FD7">
        <w:rPr>
          <w:rFonts w:ascii="Arial Narrow" w:hAnsi="Arial Narrow"/>
          <w:sz w:val="24"/>
          <w:szCs w:val="24"/>
        </w:rPr>
        <w:t>El ingreso, como primera instancia de la trayectoria del estudiante en la Educación Superior, deberá a su vez regular aspectos legales administrativos e institucion</w:t>
      </w:r>
      <w:r>
        <w:rPr>
          <w:rFonts w:ascii="Arial Narrow" w:hAnsi="Arial Narrow"/>
          <w:sz w:val="24"/>
          <w:szCs w:val="24"/>
        </w:rPr>
        <w:t xml:space="preserve">ales. Estos deberán propender a </w:t>
      </w:r>
      <w:r w:rsidRPr="005E7FD7">
        <w:rPr>
          <w:rFonts w:ascii="Arial Narrow" w:hAnsi="Arial Narrow"/>
          <w:sz w:val="24"/>
          <w:szCs w:val="24"/>
        </w:rPr>
        <w:t xml:space="preserve">garantizar  las siguientes condiciones: </w:t>
      </w:r>
    </w:p>
    <w:p w:rsidR="005E7FD7" w:rsidRPr="002A5625" w:rsidRDefault="005E7FD7" w:rsidP="00C34804">
      <w:pPr>
        <w:jc w:val="both"/>
        <w:rPr>
          <w:rFonts w:ascii="Arial Narrow" w:hAnsi="Arial Narrow"/>
          <w:sz w:val="24"/>
          <w:szCs w:val="24"/>
        </w:rPr>
      </w:pPr>
      <w:r w:rsidRPr="002A5625">
        <w:rPr>
          <w:rFonts w:ascii="Arial Narrow" w:hAnsi="Arial Narrow"/>
          <w:sz w:val="24"/>
          <w:szCs w:val="24"/>
          <w:u w:val="single"/>
        </w:rPr>
        <w:t>INGRESO</w:t>
      </w:r>
      <w:r w:rsidRPr="002A5625">
        <w:rPr>
          <w:rFonts w:ascii="Arial Narrow" w:hAnsi="Arial Narrow"/>
          <w:sz w:val="24"/>
          <w:szCs w:val="24"/>
        </w:rPr>
        <w:t>:</w:t>
      </w:r>
      <w:r w:rsidRPr="002A5625">
        <w:rPr>
          <w:rFonts w:ascii="Arial Narrow" w:hAnsi="Arial Narrow"/>
          <w:sz w:val="24"/>
          <w:szCs w:val="24"/>
        </w:rPr>
        <w:tab/>
      </w:r>
    </w:p>
    <w:p w:rsidR="005E7FD7" w:rsidRPr="00AD0A9B" w:rsidRDefault="005E7FD7" w:rsidP="00AD0A9B">
      <w:pPr>
        <w:pStyle w:val="Prrafodelista"/>
        <w:numPr>
          <w:ilvl w:val="0"/>
          <w:numId w:val="2"/>
        </w:numPr>
        <w:ind w:left="426"/>
        <w:jc w:val="both"/>
        <w:rPr>
          <w:rFonts w:ascii="Arial Narrow" w:hAnsi="Arial Narrow"/>
          <w:color w:val="000000" w:themeColor="text1"/>
          <w:sz w:val="24"/>
          <w:szCs w:val="24"/>
        </w:rPr>
      </w:pPr>
      <w:r w:rsidRPr="00871576">
        <w:rPr>
          <w:rFonts w:ascii="Arial Narrow" w:hAnsi="Arial Narrow"/>
          <w:sz w:val="24"/>
          <w:szCs w:val="24"/>
        </w:rPr>
        <w:t xml:space="preserve">Directo: </w:t>
      </w:r>
      <w:r w:rsidR="00AD0A9B">
        <w:rPr>
          <w:rFonts w:ascii="Arial Narrow" w:hAnsi="Arial Narrow"/>
          <w:sz w:val="24"/>
          <w:szCs w:val="24"/>
        </w:rPr>
        <w:tab/>
      </w:r>
      <w:r w:rsidRPr="00AD0A9B">
        <w:rPr>
          <w:rFonts w:ascii="Arial Narrow" w:hAnsi="Arial Narrow"/>
          <w:color w:val="000000" w:themeColor="text1"/>
          <w:sz w:val="24"/>
          <w:szCs w:val="24"/>
        </w:rPr>
        <w:t>Taller Inicial</w:t>
      </w:r>
    </w:p>
    <w:p w:rsidR="005E7FD7" w:rsidRPr="00AD0A9B" w:rsidRDefault="005E7FD7" w:rsidP="00AD0A9B">
      <w:pPr>
        <w:ind w:left="708" w:firstLine="708"/>
        <w:jc w:val="both"/>
        <w:rPr>
          <w:rFonts w:ascii="Arial Narrow" w:hAnsi="Arial Narrow"/>
          <w:color w:val="000000" w:themeColor="text1"/>
          <w:sz w:val="24"/>
          <w:szCs w:val="24"/>
        </w:rPr>
      </w:pPr>
      <w:r w:rsidRPr="00AD0A9B">
        <w:rPr>
          <w:rFonts w:ascii="Arial Narrow" w:hAnsi="Arial Narrow"/>
          <w:color w:val="000000" w:themeColor="text1"/>
          <w:sz w:val="24"/>
          <w:szCs w:val="24"/>
        </w:rPr>
        <w:t xml:space="preserve">Nivelatorio </w:t>
      </w:r>
    </w:p>
    <w:p w:rsidR="005E7FD7" w:rsidRPr="00AD0A9B" w:rsidRDefault="005E7FD7" w:rsidP="00AD0A9B">
      <w:pPr>
        <w:ind w:left="708" w:firstLine="708"/>
        <w:jc w:val="both"/>
        <w:rPr>
          <w:rFonts w:ascii="Arial Narrow" w:hAnsi="Arial Narrow"/>
          <w:color w:val="000000" w:themeColor="text1"/>
          <w:sz w:val="24"/>
          <w:szCs w:val="24"/>
        </w:rPr>
      </w:pPr>
      <w:r w:rsidRPr="00AD0A9B">
        <w:rPr>
          <w:rFonts w:ascii="Arial Narrow" w:hAnsi="Arial Narrow"/>
          <w:color w:val="000000" w:themeColor="text1"/>
          <w:sz w:val="24"/>
          <w:szCs w:val="24"/>
        </w:rPr>
        <w:t>Obligatorio con un 80% de asistencia al curso</w:t>
      </w:r>
    </w:p>
    <w:p w:rsidR="005E7FD7" w:rsidRPr="00AD0A9B" w:rsidRDefault="005E7FD7" w:rsidP="00AD0A9B">
      <w:pPr>
        <w:ind w:left="426"/>
        <w:jc w:val="both"/>
        <w:rPr>
          <w:rFonts w:ascii="Arial Narrow" w:hAnsi="Arial Narrow"/>
          <w:color w:val="000000" w:themeColor="text1"/>
          <w:sz w:val="24"/>
          <w:szCs w:val="24"/>
        </w:rPr>
      </w:pPr>
      <w:r w:rsidRPr="00AD0A9B">
        <w:rPr>
          <w:rFonts w:ascii="Arial Narrow" w:hAnsi="Arial Narrow"/>
          <w:color w:val="000000" w:themeColor="text1"/>
          <w:sz w:val="24"/>
          <w:szCs w:val="24"/>
        </w:rPr>
        <w:tab/>
      </w:r>
      <w:r w:rsidR="00AD0A9B">
        <w:rPr>
          <w:rFonts w:ascii="Arial Narrow" w:hAnsi="Arial Narrow"/>
          <w:color w:val="000000" w:themeColor="text1"/>
          <w:sz w:val="24"/>
          <w:szCs w:val="24"/>
        </w:rPr>
        <w:tab/>
      </w:r>
      <w:r w:rsidRPr="00AD0A9B">
        <w:rPr>
          <w:rFonts w:ascii="Arial Narrow" w:hAnsi="Arial Narrow"/>
          <w:color w:val="000000" w:themeColor="text1"/>
          <w:sz w:val="24"/>
          <w:szCs w:val="24"/>
        </w:rPr>
        <w:t>Presencial</w:t>
      </w:r>
      <w:r w:rsidR="00EB2E44" w:rsidRPr="00AD0A9B">
        <w:rPr>
          <w:rFonts w:ascii="Arial Narrow" w:hAnsi="Arial Narrow"/>
          <w:color w:val="000000" w:themeColor="text1"/>
          <w:sz w:val="24"/>
          <w:szCs w:val="24"/>
        </w:rPr>
        <w:t xml:space="preserve"> (no eliminatorio)</w:t>
      </w:r>
    </w:p>
    <w:p w:rsidR="005E7FD7" w:rsidRPr="00AD0A9B" w:rsidRDefault="005E7FD7" w:rsidP="00AD0A9B">
      <w:pPr>
        <w:ind w:left="708" w:firstLine="708"/>
        <w:jc w:val="both"/>
        <w:rPr>
          <w:rFonts w:ascii="Arial Narrow" w:hAnsi="Arial Narrow"/>
          <w:color w:val="000000" w:themeColor="text1"/>
          <w:sz w:val="24"/>
          <w:szCs w:val="24"/>
        </w:rPr>
      </w:pPr>
      <w:r w:rsidRPr="00AD0A9B">
        <w:rPr>
          <w:rFonts w:ascii="Arial Narrow" w:hAnsi="Arial Narrow"/>
          <w:color w:val="000000" w:themeColor="text1"/>
          <w:sz w:val="24"/>
          <w:szCs w:val="24"/>
        </w:rPr>
        <w:t>Formato: Taller con la participación de todas las áreas de formación</w:t>
      </w:r>
    </w:p>
    <w:p w:rsidR="005E7FD7" w:rsidRPr="005E7FD7" w:rsidRDefault="005E7FD7" w:rsidP="00AD0A9B">
      <w:pPr>
        <w:ind w:left="426" w:hanging="426"/>
        <w:jc w:val="both"/>
        <w:rPr>
          <w:rFonts w:ascii="Arial Narrow" w:hAnsi="Arial Narrow"/>
          <w:sz w:val="24"/>
          <w:szCs w:val="24"/>
        </w:rPr>
      </w:pPr>
      <w:r w:rsidRPr="005E7FD7">
        <w:rPr>
          <w:rFonts w:ascii="Arial Narrow" w:hAnsi="Arial Narrow"/>
          <w:sz w:val="24"/>
          <w:szCs w:val="24"/>
        </w:rPr>
        <w:t xml:space="preserve">b)      </w:t>
      </w:r>
      <w:r w:rsidR="00C34804">
        <w:rPr>
          <w:rFonts w:ascii="Arial Narrow" w:hAnsi="Arial Narrow"/>
          <w:sz w:val="24"/>
          <w:szCs w:val="24"/>
        </w:rPr>
        <w:t xml:space="preserve">no discriminación </w:t>
      </w:r>
    </w:p>
    <w:p w:rsidR="005E7FD7" w:rsidRPr="005E7FD7" w:rsidRDefault="005E7FD7" w:rsidP="00AD0A9B">
      <w:pPr>
        <w:ind w:left="426" w:hanging="426"/>
        <w:jc w:val="both"/>
        <w:rPr>
          <w:rFonts w:ascii="Arial Narrow" w:hAnsi="Arial Narrow"/>
          <w:sz w:val="24"/>
          <w:szCs w:val="24"/>
        </w:rPr>
      </w:pPr>
      <w:r w:rsidRPr="005E7FD7">
        <w:rPr>
          <w:rFonts w:ascii="Arial Narrow" w:hAnsi="Arial Narrow"/>
          <w:sz w:val="24"/>
          <w:szCs w:val="24"/>
        </w:rPr>
        <w:t xml:space="preserve">c)      igualdad de oportunidades y </w:t>
      </w:r>
    </w:p>
    <w:p w:rsidR="005E7FD7" w:rsidRPr="005E7FD7" w:rsidRDefault="00B009C5" w:rsidP="00AD0A9B">
      <w:pPr>
        <w:ind w:left="426" w:hanging="426"/>
        <w:jc w:val="both"/>
        <w:rPr>
          <w:rFonts w:ascii="Arial Narrow" w:hAnsi="Arial Narrow"/>
          <w:sz w:val="24"/>
          <w:szCs w:val="24"/>
        </w:rPr>
      </w:pPr>
      <w:r>
        <w:rPr>
          <w:rFonts w:ascii="Arial Narrow" w:hAnsi="Arial Narrow"/>
          <w:sz w:val="24"/>
          <w:szCs w:val="24"/>
        </w:rPr>
        <w:t xml:space="preserve">d)   </w:t>
      </w:r>
      <w:r>
        <w:rPr>
          <w:rFonts w:ascii="Arial Narrow" w:hAnsi="Arial Narrow"/>
          <w:sz w:val="24"/>
          <w:szCs w:val="24"/>
        </w:rPr>
        <w:tab/>
        <w:t xml:space="preserve"> </w:t>
      </w:r>
      <w:r w:rsidR="005E7FD7" w:rsidRPr="005E7FD7">
        <w:rPr>
          <w:rFonts w:ascii="Arial Narrow" w:hAnsi="Arial Narrow"/>
          <w:sz w:val="24"/>
          <w:szCs w:val="24"/>
        </w:rPr>
        <w:t xml:space="preserve">nueva organización de responsabilidades inherentes al proceso formativo que vincula a </w:t>
      </w:r>
      <w:r>
        <w:rPr>
          <w:rFonts w:ascii="Arial Narrow" w:hAnsi="Arial Narrow"/>
          <w:sz w:val="24"/>
          <w:szCs w:val="24"/>
        </w:rPr>
        <w:t xml:space="preserve"> </w:t>
      </w:r>
      <w:r w:rsidR="005E7FD7" w:rsidRPr="005E7FD7">
        <w:rPr>
          <w:rFonts w:ascii="Arial Narrow" w:hAnsi="Arial Narrow"/>
          <w:sz w:val="24"/>
          <w:szCs w:val="24"/>
        </w:rPr>
        <w:t xml:space="preserve">docentes y estudiantes. </w:t>
      </w:r>
    </w:p>
    <w:p w:rsidR="005E7FD7" w:rsidRPr="005E7FD7" w:rsidRDefault="005E7FD7" w:rsidP="00C34804">
      <w:pPr>
        <w:jc w:val="both"/>
        <w:rPr>
          <w:rFonts w:ascii="Arial Narrow" w:hAnsi="Arial Narrow"/>
          <w:sz w:val="24"/>
          <w:szCs w:val="24"/>
        </w:rPr>
      </w:pPr>
      <w:r w:rsidRPr="005E7FD7">
        <w:rPr>
          <w:rFonts w:ascii="Arial Narrow" w:hAnsi="Arial Narrow"/>
          <w:sz w:val="24"/>
          <w:szCs w:val="24"/>
        </w:rPr>
        <w:t xml:space="preserve">Será condición para la inscripción haber cursado estudios secundarios completos. </w:t>
      </w:r>
    </w:p>
    <w:p w:rsidR="005E7FD7" w:rsidRPr="005E7FD7" w:rsidRDefault="005E7FD7" w:rsidP="00C34804">
      <w:pPr>
        <w:jc w:val="both"/>
        <w:rPr>
          <w:rFonts w:ascii="Arial Narrow" w:hAnsi="Arial Narrow"/>
          <w:sz w:val="24"/>
          <w:szCs w:val="24"/>
        </w:rPr>
      </w:pPr>
      <w:r w:rsidRPr="005E7FD7">
        <w:rPr>
          <w:rFonts w:ascii="Arial Narrow" w:hAnsi="Arial Narrow"/>
          <w:sz w:val="24"/>
          <w:szCs w:val="24"/>
        </w:rPr>
        <w:t xml:space="preserve">En este sentido se fija hasta el </w:t>
      </w:r>
      <w:r w:rsidRPr="00B009C5">
        <w:rPr>
          <w:rFonts w:ascii="Arial Narrow" w:hAnsi="Arial Narrow"/>
          <w:b/>
          <w:i/>
          <w:sz w:val="24"/>
          <w:szCs w:val="24"/>
          <w:u w:val="single"/>
        </w:rPr>
        <w:t>31 de mayo del año de la inscripción</w:t>
      </w:r>
      <w:r w:rsidRPr="005E7FD7">
        <w:rPr>
          <w:rFonts w:ascii="Arial Narrow" w:hAnsi="Arial Narrow"/>
          <w:sz w:val="24"/>
          <w:szCs w:val="24"/>
        </w:rPr>
        <w:t xml:space="preserve">, como plazo límite para la presentación de la documentación respaldatoria. </w:t>
      </w:r>
    </w:p>
    <w:p w:rsidR="005E7FD7" w:rsidRPr="005E7FD7" w:rsidRDefault="005E7FD7" w:rsidP="00C34804">
      <w:pPr>
        <w:jc w:val="both"/>
        <w:rPr>
          <w:rFonts w:ascii="Arial Narrow" w:hAnsi="Arial Narrow"/>
          <w:sz w:val="24"/>
          <w:szCs w:val="24"/>
        </w:rPr>
      </w:pPr>
      <w:r w:rsidRPr="005E7FD7">
        <w:rPr>
          <w:rFonts w:ascii="Arial Narrow" w:hAnsi="Arial Narrow"/>
          <w:sz w:val="24"/>
          <w:szCs w:val="24"/>
        </w:rPr>
        <w:t xml:space="preserve">Por las características de la Provincia de Buenos Aires, en cuanto a la extensión de su territorialidad, las múltiples y diversas propuestas de formación docente y técnica impartidas, las particularidades regionales e institucionales, resulta necesario establecer que cada Consejo Regional o acuerdo interregional definirá un Proyecto Regional de Ingreso al Nivel de Educación Superior, estableciendo las condiciones, modalidad ( presencial, semipresencial, a distancia ) y formato (materias o cursos propedéuticos, talleres iniciales, cursos de apoyo, sistemas tutoriales) en tanto dispositivos de carácter institucional que deben inscribirse en el marco de la política de ingreso y acompañamiento estudiantil de la Dirección de Educación Superior. </w:t>
      </w:r>
    </w:p>
    <w:p w:rsidR="005E7FD7" w:rsidRPr="005E7FD7" w:rsidRDefault="005E7FD7" w:rsidP="00C34804">
      <w:pPr>
        <w:jc w:val="both"/>
        <w:rPr>
          <w:rFonts w:ascii="Arial Narrow" w:hAnsi="Arial Narrow"/>
          <w:sz w:val="24"/>
          <w:szCs w:val="24"/>
        </w:rPr>
      </w:pPr>
      <w:r w:rsidRPr="005E7FD7">
        <w:rPr>
          <w:rFonts w:ascii="Arial Narrow" w:hAnsi="Arial Narrow"/>
          <w:sz w:val="24"/>
          <w:szCs w:val="24"/>
        </w:rPr>
        <w:lastRenderedPageBreak/>
        <w:t xml:space="preserve">Los proyectos deberán respetar como condición de la política educativa de la Dirección de Educación Superior, los criterios que a continuación se detallan, independientemente de los formatos o modalidades adoptadas. </w:t>
      </w:r>
    </w:p>
    <w:p w:rsidR="00DF79FD" w:rsidRPr="00DF79FD" w:rsidRDefault="005E7FD7" w:rsidP="00DF79FD">
      <w:pPr>
        <w:pStyle w:val="Prrafodelista"/>
        <w:numPr>
          <w:ilvl w:val="0"/>
          <w:numId w:val="8"/>
        </w:numPr>
        <w:jc w:val="both"/>
        <w:rPr>
          <w:rFonts w:ascii="Arial Narrow" w:hAnsi="Arial Narrow"/>
          <w:sz w:val="24"/>
          <w:szCs w:val="24"/>
        </w:rPr>
      </w:pPr>
      <w:r w:rsidRPr="00DF79FD">
        <w:rPr>
          <w:rFonts w:ascii="Arial Narrow" w:hAnsi="Arial Narrow"/>
          <w:sz w:val="24"/>
          <w:szCs w:val="24"/>
        </w:rPr>
        <w:t xml:space="preserve">Fortalecimiento de la identidad y la especificidad de la formación docente y técnica como práctica de la Educación Superior. </w:t>
      </w:r>
    </w:p>
    <w:p w:rsidR="00DF79FD" w:rsidRDefault="005E7FD7" w:rsidP="00C34804">
      <w:pPr>
        <w:pStyle w:val="Prrafodelista"/>
        <w:numPr>
          <w:ilvl w:val="0"/>
          <w:numId w:val="8"/>
        </w:numPr>
        <w:jc w:val="both"/>
        <w:rPr>
          <w:rFonts w:ascii="Arial Narrow" w:hAnsi="Arial Narrow"/>
          <w:sz w:val="24"/>
          <w:szCs w:val="24"/>
        </w:rPr>
      </w:pPr>
      <w:r w:rsidRPr="00DF79FD">
        <w:rPr>
          <w:rFonts w:ascii="Arial Narrow" w:hAnsi="Arial Narrow"/>
          <w:sz w:val="24"/>
          <w:szCs w:val="24"/>
        </w:rPr>
        <w:t>Articulación del Proyecto de Ingreso, con los procesos formativos y las condiciones concretas de los sujetos y sus trayectorias subjetivas de educación</w:t>
      </w:r>
      <w:r w:rsidR="00DF79FD">
        <w:rPr>
          <w:rFonts w:ascii="Arial Narrow" w:hAnsi="Arial Narrow"/>
          <w:sz w:val="24"/>
          <w:szCs w:val="24"/>
        </w:rPr>
        <w:t>.</w:t>
      </w:r>
    </w:p>
    <w:p w:rsidR="005E7FD7" w:rsidRPr="00DF79FD" w:rsidRDefault="005E7FD7" w:rsidP="00DF79FD">
      <w:pPr>
        <w:pStyle w:val="Prrafodelista"/>
        <w:numPr>
          <w:ilvl w:val="0"/>
          <w:numId w:val="8"/>
        </w:numPr>
        <w:jc w:val="both"/>
        <w:rPr>
          <w:rFonts w:ascii="Arial Narrow" w:hAnsi="Arial Narrow"/>
          <w:sz w:val="24"/>
          <w:szCs w:val="24"/>
        </w:rPr>
      </w:pPr>
      <w:r w:rsidRPr="00DF79FD">
        <w:rPr>
          <w:rFonts w:ascii="Arial Narrow" w:hAnsi="Arial Narrow"/>
          <w:sz w:val="24"/>
          <w:szCs w:val="24"/>
        </w:rPr>
        <w:t xml:space="preserve">Definición de líneas que </w:t>
      </w:r>
      <w:r w:rsidR="00DF79FD">
        <w:rPr>
          <w:rFonts w:ascii="Arial Narrow" w:hAnsi="Arial Narrow"/>
          <w:sz w:val="24"/>
          <w:szCs w:val="24"/>
        </w:rPr>
        <w:t>identifiquen:</w:t>
      </w:r>
    </w:p>
    <w:p w:rsidR="005E7FD7" w:rsidRPr="005E7FD7" w:rsidRDefault="00DF79FD" w:rsidP="00874BD0">
      <w:pPr>
        <w:ind w:left="851" w:hanging="425"/>
        <w:jc w:val="both"/>
        <w:rPr>
          <w:rFonts w:ascii="Arial Narrow" w:hAnsi="Arial Narrow"/>
          <w:sz w:val="24"/>
          <w:szCs w:val="24"/>
        </w:rPr>
      </w:pPr>
      <w:r>
        <w:rPr>
          <w:rFonts w:ascii="Arial Narrow" w:hAnsi="Arial Narrow"/>
          <w:sz w:val="24"/>
          <w:szCs w:val="24"/>
        </w:rPr>
        <w:t xml:space="preserve">-    </w:t>
      </w:r>
      <w:r w:rsidR="005E7FD7" w:rsidRPr="005E7FD7">
        <w:rPr>
          <w:rFonts w:ascii="Arial Narrow" w:hAnsi="Arial Narrow"/>
          <w:sz w:val="24"/>
          <w:szCs w:val="24"/>
        </w:rPr>
        <w:t xml:space="preserve">instancias de reflexión, análisis y estudio del estudiante del Nivel de Educación Superior como sujeto político en escenarios sociales y culturales complejos, fluctuantes y cambiantes. </w:t>
      </w:r>
    </w:p>
    <w:p w:rsidR="005E7FD7" w:rsidRPr="005E7FD7" w:rsidRDefault="005E7FD7" w:rsidP="00874BD0">
      <w:pPr>
        <w:ind w:left="851" w:hanging="425"/>
        <w:jc w:val="both"/>
        <w:rPr>
          <w:rFonts w:ascii="Arial Narrow" w:hAnsi="Arial Narrow"/>
          <w:sz w:val="24"/>
          <w:szCs w:val="24"/>
        </w:rPr>
      </w:pPr>
      <w:r w:rsidRPr="005E7FD7">
        <w:rPr>
          <w:rFonts w:ascii="Arial Narrow" w:hAnsi="Arial Narrow"/>
          <w:sz w:val="24"/>
          <w:szCs w:val="24"/>
        </w:rPr>
        <w:t xml:space="preserve">-    el inicio de un proceso de alfabetización académica del Nivel de Educación Superior </w:t>
      </w:r>
    </w:p>
    <w:p w:rsidR="005E7FD7" w:rsidRPr="005E7FD7" w:rsidRDefault="005E7FD7" w:rsidP="00874BD0">
      <w:pPr>
        <w:ind w:left="851" w:hanging="425"/>
        <w:jc w:val="both"/>
        <w:rPr>
          <w:rFonts w:ascii="Arial Narrow" w:hAnsi="Arial Narrow"/>
          <w:sz w:val="24"/>
          <w:szCs w:val="24"/>
        </w:rPr>
      </w:pPr>
      <w:r w:rsidRPr="005E7FD7">
        <w:rPr>
          <w:rFonts w:ascii="Arial Narrow" w:hAnsi="Arial Narrow"/>
          <w:sz w:val="24"/>
          <w:szCs w:val="24"/>
        </w:rPr>
        <w:t xml:space="preserve">-    la participación de estudiantes de años superiores como tutores acompañantes </w:t>
      </w:r>
    </w:p>
    <w:p w:rsidR="005E7FD7" w:rsidRPr="005E7FD7" w:rsidRDefault="005E7FD7" w:rsidP="00874BD0">
      <w:pPr>
        <w:jc w:val="both"/>
        <w:rPr>
          <w:rFonts w:ascii="Arial Narrow" w:hAnsi="Arial Narrow"/>
          <w:sz w:val="24"/>
          <w:szCs w:val="24"/>
        </w:rPr>
      </w:pPr>
      <w:r w:rsidRPr="005E7FD7">
        <w:rPr>
          <w:rFonts w:ascii="Arial Narrow" w:hAnsi="Arial Narrow"/>
          <w:sz w:val="24"/>
          <w:szCs w:val="24"/>
        </w:rPr>
        <w:t xml:space="preserve">Cada Proyecto de Ingreso Regional será elevado a la Dirección de Educación Superior para su correspondiente aprobación hasta el 30 de noviembre de cada año como condición sin excepción. </w:t>
      </w:r>
    </w:p>
    <w:p w:rsidR="005E7FD7" w:rsidRDefault="005E7FD7" w:rsidP="00C34804">
      <w:pPr>
        <w:jc w:val="both"/>
        <w:rPr>
          <w:rFonts w:ascii="Arial Narrow" w:hAnsi="Arial Narrow"/>
          <w:sz w:val="24"/>
          <w:szCs w:val="24"/>
        </w:rPr>
      </w:pPr>
      <w:r w:rsidRPr="005E7FD7">
        <w:rPr>
          <w:rFonts w:ascii="Arial Narrow" w:hAnsi="Arial Narrow"/>
          <w:sz w:val="24"/>
          <w:szCs w:val="24"/>
        </w:rPr>
        <w:t xml:space="preserve">  </w:t>
      </w:r>
    </w:p>
    <w:p w:rsidR="008A6033" w:rsidRDefault="008A6033" w:rsidP="00C34804">
      <w:pPr>
        <w:jc w:val="both"/>
        <w:rPr>
          <w:rFonts w:ascii="Arial Narrow" w:hAnsi="Arial Narrow"/>
          <w:sz w:val="24"/>
          <w:szCs w:val="24"/>
        </w:rPr>
      </w:pPr>
    </w:p>
    <w:p w:rsidR="008A6033" w:rsidRDefault="008A6033" w:rsidP="00C34804">
      <w:pPr>
        <w:jc w:val="both"/>
        <w:rPr>
          <w:rFonts w:ascii="Arial Narrow" w:hAnsi="Arial Narrow"/>
          <w:sz w:val="24"/>
          <w:szCs w:val="24"/>
        </w:rPr>
      </w:pPr>
    </w:p>
    <w:p w:rsidR="008A6033" w:rsidRDefault="008A6033" w:rsidP="00C34804">
      <w:pPr>
        <w:jc w:val="both"/>
        <w:rPr>
          <w:rFonts w:ascii="Arial Narrow" w:hAnsi="Arial Narrow"/>
          <w:sz w:val="24"/>
          <w:szCs w:val="24"/>
        </w:rPr>
      </w:pPr>
    </w:p>
    <w:p w:rsidR="008A6033" w:rsidRDefault="008A6033" w:rsidP="00C34804">
      <w:pPr>
        <w:jc w:val="both"/>
        <w:rPr>
          <w:rFonts w:ascii="Arial Narrow" w:hAnsi="Arial Narrow"/>
          <w:sz w:val="24"/>
          <w:szCs w:val="24"/>
        </w:rPr>
      </w:pPr>
    </w:p>
    <w:p w:rsidR="008A6033" w:rsidRDefault="008A6033" w:rsidP="00C34804">
      <w:pPr>
        <w:jc w:val="both"/>
        <w:rPr>
          <w:rFonts w:ascii="Arial Narrow" w:hAnsi="Arial Narrow"/>
          <w:sz w:val="24"/>
          <w:szCs w:val="24"/>
        </w:rPr>
      </w:pPr>
    </w:p>
    <w:p w:rsidR="008A6033" w:rsidRDefault="008A6033" w:rsidP="00C34804">
      <w:pPr>
        <w:jc w:val="both"/>
        <w:rPr>
          <w:rFonts w:ascii="Arial Narrow" w:hAnsi="Arial Narrow"/>
          <w:sz w:val="24"/>
          <w:szCs w:val="24"/>
        </w:rPr>
      </w:pPr>
    </w:p>
    <w:p w:rsidR="008A6033" w:rsidRDefault="008A6033" w:rsidP="00C34804">
      <w:pPr>
        <w:jc w:val="both"/>
        <w:rPr>
          <w:rFonts w:ascii="Arial Narrow" w:hAnsi="Arial Narrow"/>
          <w:sz w:val="24"/>
          <w:szCs w:val="24"/>
        </w:rPr>
      </w:pPr>
    </w:p>
    <w:p w:rsidR="008A6033" w:rsidRDefault="008A6033" w:rsidP="00C34804">
      <w:pPr>
        <w:jc w:val="both"/>
        <w:rPr>
          <w:rFonts w:ascii="Arial Narrow" w:hAnsi="Arial Narrow"/>
          <w:sz w:val="24"/>
          <w:szCs w:val="24"/>
        </w:rPr>
      </w:pPr>
    </w:p>
    <w:p w:rsidR="008A6033" w:rsidRDefault="008A6033" w:rsidP="00C34804">
      <w:pPr>
        <w:jc w:val="both"/>
        <w:rPr>
          <w:rFonts w:ascii="Arial Narrow" w:hAnsi="Arial Narrow"/>
          <w:sz w:val="24"/>
          <w:szCs w:val="24"/>
        </w:rPr>
      </w:pPr>
    </w:p>
    <w:p w:rsidR="008A6033" w:rsidRDefault="008A6033" w:rsidP="00C34804">
      <w:pPr>
        <w:jc w:val="both"/>
        <w:rPr>
          <w:rFonts w:ascii="Arial Narrow" w:hAnsi="Arial Narrow"/>
          <w:sz w:val="24"/>
          <w:szCs w:val="24"/>
        </w:rPr>
      </w:pPr>
    </w:p>
    <w:p w:rsidR="008A6033" w:rsidRDefault="008A6033" w:rsidP="00C34804">
      <w:pPr>
        <w:jc w:val="both"/>
        <w:rPr>
          <w:rFonts w:ascii="Arial Narrow" w:hAnsi="Arial Narrow"/>
          <w:sz w:val="24"/>
          <w:szCs w:val="24"/>
        </w:rPr>
      </w:pPr>
    </w:p>
    <w:p w:rsidR="008A6033" w:rsidRDefault="008A6033" w:rsidP="00C34804">
      <w:pPr>
        <w:jc w:val="both"/>
        <w:rPr>
          <w:rFonts w:ascii="Arial Narrow" w:hAnsi="Arial Narrow"/>
          <w:sz w:val="24"/>
          <w:szCs w:val="24"/>
        </w:rPr>
      </w:pPr>
    </w:p>
    <w:p w:rsidR="008A6033" w:rsidRDefault="008A6033" w:rsidP="00C34804">
      <w:pPr>
        <w:jc w:val="both"/>
        <w:rPr>
          <w:rFonts w:ascii="Arial Narrow" w:hAnsi="Arial Narrow"/>
          <w:sz w:val="24"/>
          <w:szCs w:val="24"/>
        </w:rPr>
      </w:pPr>
    </w:p>
    <w:p w:rsidR="008A6033" w:rsidRDefault="008A6033" w:rsidP="00C34804">
      <w:pPr>
        <w:jc w:val="both"/>
        <w:rPr>
          <w:rFonts w:ascii="Arial Narrow" w:hAnsi="Arial Narrow"/>
          <w:sz w:val="24"/>
          <w:szCs w:val="24"/>
        </w:rPr>
      </w:pPr>
    </w:p>
    <w:p w:rsidR="008A6033" w:rsidRDefault="008A6033" w:rsidP="00C34804">
      <w:pPr>
        <w:jc w:val="both"/>
        <w:rPr>
          <w:rFonts w:ascii="Arial Narrow" w:hAnsi="Arial Narrow"/>
          <w:sz w:val="24"/>
          <w:szCs w:val="24"/>
        </w:rPr>
      </w:pPr>
    </w:p>
    <w:p w:rsidR="008A6033" w:rsidRDefault="008A6033" w:rsidP="00C34804">
      <w:pPr>
        <w:jc w:val="both"/>
        <w:rPr>
          <w:rFonts w:ascii="Arial Narrow" w:hAnsi="Arial Narrow"/>
          <w:sz w:val="24"/>
          <w:szCs w:val="24"/>
        </w:rPr>
      </w:pPr>
    </w:p>
    <w:p w:rsidR="008A6033" w:rsidRDefault="008A6033" w:rsidP="00C34804">
      <w:pPr>
        <w:jc w:val="both"/>
        <w:rPr>
          <w:rFonts w:ascii="Arial Narrow" w:hAnsi="Arial Narrow"/>
          <w:sz w:val="24"/>
          <w:szCs w:val="24"/>
        </w:rPr>
      </w:pPr>
    </w:p>
    <w:p w:rsidR="008A6033" w:rsidRDefault="008A6033" w:rsidP="00C34804">
      <w:pPr>
        <w:jc w:val="both"/>
        <w:rPr>
          <w:rFonts w:ascii="Arial Narrow" w:hAnsi="Arial Narrow"/>
          <w:sz w:val="24"/>
          <w:szCs w:val="24"/>
        </w:rPr>
      </w:pPr>
    </w:p>
    <w:p w:rsidR="008A6033" w:rsidRPr="005E7FD7" w:rsidRDefault="008A6033" w:rsidP="00C34804">
      <w:pPr>
        <w:jc w:val="both"/>
        <w:rPr>
          <w:rFonts w:ascii="Arial Narrow" w:hAnsi="Arial Narrow"/>
          <w:sz w:val="24"/>
          <w:szCs w:val="24"/>
        </w:rPr>
      </w:pPr>
    </w:p>
    <w:p w:rsidR="005E7FD7" w:rsidRPr="002A5625" w:rsidRDefault="005E7FD7" w:rsidP="00C34804">
      <w:pPr>
        <w:jc w:val="both"/>
        <w:rPr>
          <w:rFonts w:ascii="Arial Narrow" w:hAnsi="Arial Narrow"/>
          <w:b/>
          <w:sz w:val="32"/>
          <w:szCs w:val="32"/>
          <w:u w:val="single"/>
        </w:rPr>
      </w:pPr>
      <w:r w:rsidRPr="002A5625">
        <w:rPr>
          <w:rFonts w:ascii="Arial Narrow" w:hAnsi="Arial Narrow"/>
          <w:b/>
          <w:sz w:val="32"/>
          <w:szCs w:val="32"/>
          <w:u w:val="single"/>
        </w:rPr>
        <w:lastRenderedPageBreak/>
        <w:t>Capitulo II</w:t>
      </w:r>
    </w:p>
    <w:p w:rsidR="00871576" w:rsidRPr="002A5625" w:rsidRDefault="00871576" w:rsidP="00C34804">
      <w:pPr>
        <w:jc w:val="both"/>
        <w:rPr>
          <w:rFonts w:ascii="Arial Narrow" w:hAnsi="Arial Narrow"/>
          <w:sz w:val="24"/>
          <w:szCs w:val="24"/>
        </w:rPr>
      </w:pPr>
      <w:r w:rsidRPr="002A5625">
        <w:rPr>
          <w:rFonts w:ascii="Arial Narrow" w:hAnsi="Arial Narrow"/>
          <w:sz w:val="24"/>
          <w:szCs w:val="24"/>
          <w:u w:val="single"/>
        </w:rPr>
        <w:t>TRAYECTORIA FORMATIVA</w:t>
      </w:r>
      <w:r w:rsidRPr="002A5625">
        <w:rPr>
          <w:rFonts w:ascii="Arial Narrow" w:hAnsi="Arial Narrow"/>
          <w:sz w:val="24"/>
          <w:szCs w:val="24"/>
        </w:rPr>
        <w:t xml:space="preserve"> </w:t>
      </w:r>
    </w:p>
    <w:p w:rsidR="00871576" w:rsidRPr="005E7FD7" w:rsidRDefault="00871576" w:rsidP="00C34804">
      <w:pPr>
        <w:jc w:val="both"/>
        <w:rPr>
          <w:rFonts w:ascii="Arial Narrow" w:hAnsi="Arial Narrow"/>
          <w:sz w:val="24"/>
          <w:szCs w:val="24"/>
        </w:rPr>
      </w:pPr>
      <w:r w:rsidRPr="005E7FD7">
        <w:rPr>
          <w:rFonts w:ascii="Arial Narrow" w:hAnsi="Arial Narrow"/>
          <w:sz w:val="24"/>
          <w:szCs w:val="24"/>
        </w:rPr>
        <w:t xml:space="preserve">La definición de trayectoria formativa refiere a las condiciones normativas que reconozcan experiencias académicas – de formación, extensión e investigación – de los estudiantes, en el marco de los diseños curriculares y la organización institucional. Promoviendo la mejora en las condiciones institucionales y en las regulaciones vigentes y futuras, posibilitando un replanteo de la dinámica colectiva, habilitando y estimulando nuevos procesos e instancias de intercambio, producción de saberes y experiencias significantes. </w:t>
      </w:r>
    </w:p>
    <w:p w:rsidR="00871576" w:rsidRPr="005E7FD7" w:rsidRDefault="00871576" w:rsidP="00C34804">
      <w:pPr>
        <w:jc w:val="both"/>
        <w:rPr>
          <w:rFonts w:ascii="Arial Narrow" w:hAnsi="Arial Narrow"/>
          <w:sz w:val="24"/>
          <w:szCs w:val="24"/>
        </w:rPr>
      </w:pPr>
      <w:r w:rsidRPr="005E7FD7">
        <w:rPr>
          <w:rFonts w:ascii="Arial Narrow" w:hAnsi="Arial Narrow"/>
          <w:sz w:val="24"/>
          <w:szCs w:val="24"/>
        </w:rPr>
        <w:t xml:space="preserve">Implica generar nuevos procesos de circulación, evaluación y validación de innovaciones que vinculen de forma concreta las experiencias de la formación con el futuro desarrollo profesional. Así, cada institución podrá implementar un sistema de créditos ( reconocimiento ) para diversas acciones llevadas a cabo por los estudiantes vinculadas a manera de ejemplo, con participaciones en proyectos de extensión, investigación, seminarios, talleres, experiencias educativas con la comunidad, tutorías a estudiantes de los primeros años, etc. </w:t>
      </w:r>
    </w:p>
    <w:p w:rsidR="00871576" w:rsidRPr="005E7FD7" w:rsidRDefault="00871576" w:rsidP="00C34804">
      <w:pPr>
        <w:jc w:val="both"/>
        <w:rPr>
          <w:rFonts w:ascii="Arial Narrow" w:hAnsi="Arial Narrow"/>
          <w:sz w:val="24"/>
          <w:szCs w:val="24"/>
        </w:rPr>
      </w:pPr>
      <w:r w:rsidRPr="005E7FD7">
        <w:rPr>
          <w:rFonts w:ascii="Arial Narrow" w:hAnsi="Arial Narrow"/>
          <w:sz w:val="24"/>
          <w:szCs w:val="24"/>
        </w:rPr>
        <w:t xml:space="preserve">De esta forma las instituciones formadoras se deberán enfrentar a roles para los cuales tradicionalmente no han preparado, por lo cual deberán acumular conocimientos sobre prácticas que no han sido usuales en sus propuestos de formación inicial. </w:t>
      </w:r>
    </w:p>
    <w:p w:rsidR="00D014E1" w:rsidRDefault="00D014E1" w:rsidP="00C34804">
      <w:pPr>
        <w:jc w:val="both"/>
        <w:rPr>
          <w:rFonts w:ascii="Arial Narrow" w:hAnsi="Arial Narrow"/>
          <w:sz w:val="24"/>
          <w:szCs w:val="24"/>
        </w:rPr>
      </w:pPr>
    </w:p>
    <w:p w:rsidR="00871576" w:rsidRPr="005E7FD7" w:rsidRDefault="00871576" w:rsidP="00C34804">
      <w:pPr>
        <w:jc w:val="both"/>
        <w:rPr>
          <w:rFonts w:ascii="Arial Narrow" w:hAnsi="Arial Narrow"/>
          <w:sz w:val="24"/>
          <w:szCs w:val="24"/>
        </w:rPr>
      </w:pPr>
      <w:r w:rsidRPr="005E7FD7">
        <w:rPr>
          <w:rFonts w:ascii="Arial Narrow" w:hAnsi="Arial Narrow"/>
          <w:sz w:val="24"/>
          <w:szCs w:val="24"/>
        </w:rPr>
        <w:t xml:space="preserve">Las trayectorias formativas deben aportar a dos construcciones: </w:t>
      </w:r>
    </w:p>
    <w:p w:rsidR="00871576" w:rsidRPr="005E7FD7" w:rsidRDefault="00871576" w:rsidP="00C34804">
      <w:pPr>
        <w:jc w:val="both"/>
        <w:rPr>
          <w:rFonts w:ascii="Arial Narrow" w:hAnsi="Arial Narrow"/>
          <w:sz w:val="24"/>
          <w:szCs w:val="24"/>
        </w:rPr>
      </w:pPr>
      <w:r w:rsidRPr="005E7FD7">
        <w:rPr>
          <w:rFonts w:ascii="Arial Narrow" w:hAnsi="Arial Narrow"/>
          <w:sz w:val="24"/>
          <w:szCs w:val="24"/>
        </w:rPr>
        <w:t xml:space="preserve">En el caso de la formación docente: </w:t>
      </w:r>
    </w:p>
    <w:p w:rsidR="00871576" w:rsidRPr="005E7FD7" w:rsidRDefault="00871576" w:rsidP="00C34804">
      <w:pPr>
        <w:jc w:val="both"/>
        <w:rPr>
          <w:rFonts w:ascii="Arial Narrow" w:hAnsi="Arial Narrow"/>
          <w:sz w:val="24"/>
          <w:szCs w:val="24"/>
        </w:rPr>
      </w:pPr>
      <w:r w:rsidRPr="005E7FD7">
        <w:rPr>
          <w:rFonts w:ascii="Arial Narrow" w:hAnsi="Arial Narrow"/>
          <w:sz w:val="24"/>
          <w:szCs w:val="24"/>
        </w:rPr>
        <w:t xml:space="preserve">-   el posicionamiento docente en la comunidad, en el campo y el sistema educativo. </w:t>
      </w:r>
    </w:p>
    <w:p w:rsidR="00871576" w:rsidRPr="005E7FD7" w:rsidRDefault="00871576" w:rsidP="00C34804">
      <w:pPr>
        <w:jc w:val="both"/>
        <w:rPr>
          <w:rFonts w:ascii="Arial Narrow" w:hAnsi="Arial Narrow"/>
          <w:sz w:val="24"/>
          <w:szCs w:val="24"/>
        </w:rPr>
      </w:pPr>
      <w:r w:rsidRPr="005E7FD7">
        <w:rPr>
          <w:rFonts w:ascii="Arial Narrow" w:hAnsi="Arial Narrow"/>
          <w:sz w:val="24"/>
          <w:szCs w:val="24"/>
        </w:rPr>
        <w:t xml:space="preserve">-   la recuperación del sentido de la docencia en nuestras sociedades en crisis y en contextos de transformaciones culturales continuas </w:t>
      </w:r>
    </w:p>
    <w:p w:rsidR="00871576" w:rsidRPr="005E7FD7" w:rsidRDefault="00871576" w:rsidP="00C34804">
      <w:pPr>
        <w:jc w:val="both"/>
        <w:rPr>
          <w:rFonts w:ascii="Arial Narrow" w:hAnsi="Arial Narrow"/>
          <w:sz w:val="24"/>
          <w:szCs w:val="24"/>
        </w:rPr>
      </w:pPr>
      <w:r w:rsidRPr="005E7FD7">
        <w:rPr>
          <w:rFonts w:ascii="Arial Narrow" w:hAnsi="Arial Narrow"/>
          <w:sz w:val="24"/>
          <w:szCs w:val="24"/>
        </w:rPr>
        <w:t xml:space="preserve">En el caso de la formación técnica: </w:t>
      </w:r>
    </w:p>
    <w:p w:rsidR="00871576" w:rsidRPr="005E7FD7" w:rsidRDefault="00871576" w:rsidP="00C34804">
      <w:pPr>
        <w:jc w:val="both"/>
        <w:rPr>
          <w:rFonts w:ascii="Arial Narrow" w:hAnsi="Arial Narrow"/>
          <w:sz w:val="24"/>
          <w:szCs w:val="24"/>
        </w:rPr>
      </w:pPr>
      <w:r w:rsidRPr="005E7FD7">
        <w:rPr>
          <w:rFonts w:ascii="Arial Narrow" w:hAnsi="Arial Narrow"/>
          <w:sz w:val="24"/>
          <w:szCs w:val="24"/>
        </w:rPr>
        <w:t>-   la redefinición del sentido de la formación técnica articulada con los contextos soci</w:t>
      </w:r>
      <w:r w:rsidR="00C34804">
        <w:rPr>
          <w:rFonts w:ascii="Arial Narrow" w:hAnsi="Arial Narrow"/>
          <w:sz w:val="24"/>
          <w:szCs w:val="24"/>
        </w:rPr>
        <w:t xml:space="preserve">o- </w:t>
      </w:r>
      <w:r w:rsidRPr="005E7FD7">
        <w:rPr>
          <w:rFonts w:ascii="Arial Narrow" w:hAnsi="Arial Narrow"/>
          <w:sz w:val="24"/>
          <w:szCs w:val="24"/>
        </w:rPr>
        <w:t xml:space="preserve">productivos a nivel regional y local. </w:t>
      </w:r>
    </w:p>
    <w:p w:rsidR="00871576" w:rsidRPr="005E7FD7" w:rsidRDefault="00871576" w:rsidP="00C34804">
      <w:pPr>
        <w:jc w:val="both"/>
        <w:rPr>
          <w:rFonts w:ascii="Arial Narrow" w:hAnsi="Arial Narrow"/>
          <w:sz w:val="24"/>
          <w:szCs w:val="24"/>
        </w:rPr>
      </w:pPr>
      <w:r w:rsidRPr="005E7FD7">
        <w:rPr>
          <w:rFonts w:ascii="Arial Narrow" w:hAnsi="Arial Narrow"/>
          <w:sz w:val="24"/>
          <w:szCs w:val="24"/>
        </w:rPr>
        <w:t xml:space="preserve">Se deberán incluir en el Régimen Orgánico Institucional, definiciones de participación y reconocimiento de experiencias en tres ejes: </w:t>
      </w:r>
    </w:p>
    <w:p w:rsidR="00871576" w:rsidRPr="005E7FD7" w:rsidRDefault="00871576" w:rsidP="00C34804">
      <w:pPr>
        <w:jc w:val="both"/>
        <w:rPr>
          <w:rFonts w:ascii="Arial Narrow" w:hAnsi="Arial Narrow"/>
          <w:sz w:val="24"/>
          <w:szCs w:val="24"/>
        </w:rPr>
      </w:pPr>
      <w:r w:rsidRPr="005E7FD7">
        <w:rPr>
          <w:rFonts w:ascii="Arial Narrow" w:hAnsi="Arial Narrow"/>
          <w:sz w:val="24"/>
          <w:szCs w:val="24"/>
        </w:rPr>
        <w:t xml:space="preserve">-   Dimensión Curricular </w:t>
      </w:r>
    </w:p>
    <w:p w:rsidR="00871576" w:rsidRPr="005E7FD7" w:rsidRDefault="00871576" w:rsidP="00C34804">
      <w:pPr>
        <w:jc w:val="both"/>
        <w:rPr>
          <w:rFonts w:ascii="Arial Narrow" w:hAnsi="Arial Narrow"/>
          <w:sz w:val="24"/>
          <w:szCs w:val="24"/>
        </w:rPr>
      </w:pPr>
      <w:r w:rsidRPr="005E7FD7">
        <w:rPr>
          <w:rFonts w:ascii="Arial Narrow" w:hAnsi="Arial Narrow"/>
          <w:sz w:val="24"/>
          <w:szCs w:val="24"/>
        </w:rPr>
        <w:t xml:space="preserve">-   Política Estudiantil </w:t>
      </w:r>
    </w:p>
    <w:p w:rsidR="00871576" w:rsidRPr="005E7FD7" w:rsidRDefault="00871576" w:rsidP="00C34804">
      <w:pPr>
        <w:jc w:val="both"/>
        <w:rPr>
          <w:rFonts w:ascii="Arial Narrow" w:hAnsi="Arial Narrow"/>
          <w:sz w:val="24"/>
          <w:szCs w:val="24"/>
        </w:rPr>
      </w:pPr>
      <w:r w:rsidRPr="005E7FD7">
        <w:rPr>
          <w:rFonts w:ascii="Arial Narrow" w:hAnsi="Arial Narrow"/>
          <w:sz w:val="24"/>
          <w:szCs w:val="24"/>
        </w:rPr>
        <w:t xml:space="preserve">-   Dimensión Organizacional </w:t>
      </w:r>
    </w:p>
    <w:p w:rsidR="00871576" w:rsidRPr="005E7FD7" w:rsidRDefault="00871576" w:rsidP="00C34804">
      <w:pPr>
        <w:jc w:val="both"/>
        <w:rPr>
          <w:rFonts w:ascii="Arial Narrow" w:hAnsi="Arial Narrow"/>
          <w:sz w:val="24"/>
          <w:szCs w:val="24"/>
        </w:rPr>
      </w:pPr>
      <w:r w:rsidRPr="005E7FD7">
        <w:rPr>
          <w:rFonts w:ascii="Arial Narrow" w:hAnsi="Arial Narrow"/>
          <w:sz w:val="24"/>
          <w:szCs w:val="24"/>
        </w:rPr>
        <w:t xml:space="preserve">En síntesis, las trayectorias formativas deben contribuir a una mayor autonomía estudiantil, a su integración social crítica, otorgándole centralidad a través de la activa participación grupal, institucional y comunitaria. </w:t>
      </w:r>
    </w:p>
    <w:p w:rsidR="002A5625" w:rsidRDefault="002A5625" w:rsidP="00C34804">
      <w:pPr>
        <w:jc w:val="both"/>
        <w:rPr>
          <w:rFonts w:ascii="Arial Narrow" w:hAnsi="Arial Narrow"/>
          <w:b/>
          <w:sz w:val="28"/>
          <w:szCs w:val="28"/>
        </w:rPr>
      </w:pPr>
    </w:p>
    <w:p w:rsidR="002A5625" w:rsidRDefault="002A5625" w:rsidP="00C34804">
      <w:pPr>
        <w:jc w:val="both"/>
        <w:rPr>
          <w:rFonts w:ascii="Arial Narrow" w:hAnsi="Arial Narrow"/>
          <w:b/>
          <w:sz w:val="28"/>
          <w:szCs w:val="28"/>
        </w:rPr>
      </w:pPr>
    </w:p>
    <w:p w:rsidR="002A5625" w:rsidRDefault="002A5625" w:rsidP="00C34804">
      <w:pPr>
        <w:jc w:val="both"/>
        <w:rPr>
          <w:rFonts w:ascii="Arial Narrow" w:hAnsi="Arial Narrow"/>
          <w:b/>
          <w:sz w:val="28"/>
          <w:szCs w:val="28"/>
        </w:rPr>
      </w:pPr>
    </w:p>
    <w:p w:rsidR="00C34804" w:rsidRPr="002A5625" w:rsidRDefault="00C34804" w:rsidP="00C34804">
      <w:pPr>
        <w:jc w:val="both"/>
        <w:rPr>
          <w:rFonts w:ascii="Arial Narrow" w:hAnsi="Arial Narrow"/>
          <w:b/>
          <w:sz w:val="28"/>
          <w:szCs w:val="28"/>
          <w:u w:val="single"/>
        </w:rPr>
      </w:pPr>
      <w:r w:rsidRPr="002A5625">
        <w:rPr>
          <w:rFonts w:ascii="Arial Narrow" w:hAnsi="Arial Narrow"/>
          <w:b/>
          <w:sz w:val="28"/>
          <w:szCs w:val="28"/>
          <w:u w:val="single"/>
        </w:rPr>
        <w:lastRenderedPageBreak/>
        <w:t>Capitulo III</w:t>
      </w:r>
    </w:p>
    <w:p w:rsidR="00C34804" w:rsidRPr="005E7FD7" w:rsidRDefault="00C34804" w:rsidP="00C34804">
      <w:pPr>
        <w:jc w:val="both"/>
        <w:rPr>
          <w:rFonts w:ascii="Arial Narrow" w:hAnsi="Arial Narrow"/>
          <w:sz w:val="24"/>
          <w:szCs w:val="24"/>
        </w:rPr>
      </w:pPr>
      <w:r>
        <w:rPr>
          <w:rFonts w:ascii="Arial Narrow" w:hAnsi="Arial Narrow"/>
          <w:sz w:val="24"/>
          <w:szCs w:val="24"/>
        </w:rPr>
        <w:t xml:space="preserve">Permanencia y Promoción </w:t>
      </w:r>
    </w:p>
    <w:p w:rsidR="00C34804" w:rsidRPr="005E7FD7" w:rsidRDefault="00C34804" w:rsidP="00C34804">
      <w:pPr>
        <w:jc w:val="both"/>
        <w:rPr>
          <w:rFonts w:ascii="Arial Narrow" w:hAnsi="Arial Narrow"/>
          <w:sz w:val="24"/>
          <w:szCs w:val="24"/>
        </w:rPr>
      </w:pPr>
      <w:r w:rsidRPr="005E7FD7">
        <w:rPr>
          <w:rFonts w:ascii="Arial Narrow" w:hAnsi="Arial Narrow"/>
          <w:sz w:val="24"/>
          <w:szCs w:val="24"/>
        </w:rPr>
        <w:t xml:space="preserve">La permanencia de los estudiantes refiere a las condiciones académicas requeridas para la prosecución de los estudios en el nivel. </w:t>
      </w:r>
    </w:p>
    <w:p w:rsidR="00C34804" w:rsidRPr="005E7FD7" w:rsidRDefault="00C34804" w:rsidP="00C34804">
      <w:pPr>
        <w:jc w:val="both"/>
        <w:rPr>
          <w:rFonts w:ascii="Arial Narrow" w:hAnsi="Arial Narrow"/>
          <w:sz w:val="24"/>
          <w:szCs w:val="24"/>
        </w:rPr>
      </w:pPr>
      <w:r w:rsidRPr="005E7FD7">
        <w:rPr>
          <w:rFonts w:ascii="Arial Narrow" w:hAnsi="Arial Narrow"/>
          <w:sz w:val="24"/>
          <w:szCs w:val="24"/>
        </w:rPr>
        <w:t xml:space="preserve">Es condición para la permanencia como estudiante regular: </w:t>
      </w:r>
    </w:p>
    <w:p w:rsidR="00C34804" w:rsidRDefault="00C34804" w:rsidP="00C34804">
      <w:pPr>
        <w:pStyle w:val="Prrafodelista"/>
        <w:numPr>
          <w:ilvl w:val="0"/>
          <w:numId w:val="3"/>
        </w:numPr>
        <w:jc w:val="both"/>
        <w:rPr>
          <w:rFonts w:ascii="Arial Narrow" w:hAnsi="Arial Narrow"/>
          <w:sz w:val="24"/>
          <w:szCs w:val="24"/>
        </w:rPr>
      </w:pPr>
      <w:r w:rsidRPr="00C34804">
        <w:rPr>
          <w:rFonts w:ascii="Arial Narrow" w:hAnsi="Arial Narrow"/>
          <w:sz w:val="24"/>
          <w:szCs w:val="24"/>
        </w:rPr>
        <w:t xml:space="preserve">Acreditar al menos 1 (una) Unidad </w:t>
      </w:r>
      <w:r>
        <w:rPr>
          <w:rFonts w:ascii="Arial Narrow" w:hAnsi="Arial Narrow"/>
          <w:sz w:val="24"/>
          <w:szCs w:val="24"/>
        </w:rPr>
        <w:t xml:space="preserve">Curricular por año calendario. </w:t>
      </w:r>
      <w:r w:rsidRPr="00C34804">
        <w:rPr>
          <w:rFonts w:ascii="Arial Narrow" w:hAnsi="Arial Narrow"/>
          <w:sz w:val="24"/>
          <w:szCs w:val="24"/>
        </w:rPr>
        <w:t xml:space="preserve"> </w:t>
      </w:r>
    </w:p>
    <w:p w:rsidR="00C34804" w:rsidRDefault="00C34804" w:rsidP="00C34804">
      <w:pPr>
        <w:pStyle w:val="Prrafodelista"/>
        <w:numPr>
          <w:ilvl w:val="0"/>
          <w:numId w:val="3"/>
        </w:numPr>
        <w:jc w:val="both"/>
        <w:rPr>
          <w:rFonts w:ascii="Arial Narrow" w:hAnsi="Arial Narrow"/>
          <w:sz w:val="24"/>
          <w:szCs w:val="24"/>
        </w:rPr>
      </w:pPr>
      <w:r w:rsidRPr="00C34804">
        <w:rPr>
          <w:rFonts w:ascii="Arial Narrow" w:hAnsi="Arial Narrow"/>
          <w:sz w:val="24"/>
          <w:szCs w:val="24"/>
        </w:rPr>
        <w:t>Renovar su inscripci</w:t>
      </w:r>
      <w:r>
        <w:rPr>
          <w:rFonts w:ascii="Arial Narrow" w:hAnsi="Arial Narrow"/>
          <w:sz w:val="24"/>
          <w:szCs w:val="24"/>
        </w:rPr>
        <w:t>ón como estudiante anualmente</w:t>
      </w:r>
      <w:r w:rsidR="00DE2327">
        <w:rPr>
          <w:rFonts w:ascii="Arial Narrow" w:hAnsi="Arial Narrow"/>
          <w:sz w:val="24"/>
          <w:szCs w:val="24"/>
        </w:rPr>
        <w:t>: MATRICULACIÒN</w:t>
      </w:r>
      <w:r>
        <w:rPr>
          <w:rFonts w:ascii="Arial Narrow" w:hAnsi="Arial Narrow"/>
          <w:sz w:val="24"/>
          <w:szCs w:val="24"/>
        </w:rPr>
        <w:t xml:space="preserve">. </w:t>
      </w:r>
      <w:r w:rsidRPr="00C34804">
        <w:rPr>
          <w:rFonts w:ascii="Arial Narrow" w:hAnsi="Arial Narrow"/>
          <w:sz w:val="24"/>
          <w:szCs w:val="24"/>
        </w:rPr>
        <w:t xml:space="preserve"> </w:t>
      </w:r>
    </w:p>
    <w:p w:rsidR="00C34804" w:rsidRPr="00C34804" w:rsidRDefault="00C34804" w:rsidP="00C34804">
      <w:pPr>
        <w:pStyle w:val="Prrafodelista"/>
        <w:numPr>
          <w:ilvl w:val="0"/>
          <w:numId w:val="3"/>
        </w:numPr>
        <w:jc w:val="both"/>
        <w:rPr>
          <w:rFonts w:ascii="Arial Narrow" w:hAnsi="Arial Narrow"/>
          <w:sz w:val="24"/>
          <w:szCs w:val="24"/>
        </w:rPr>
      </w:pPr>
      <w:r w:rsidRPr="00C34804">
        <w:rPr>
          <w:rFonts w:ascii="Arial Narrow" w:hAnsi="Arial Narrow"/>
          <w:sz w:val="24"/>
          <w:szCs w:val="24"/>
        </w:rPr>
        <w:t xml:space="preserve">Cumplir con el porcentaje de asistencia requeridos en las cursadas según régimen adoptado. </w:t>
      </w:r>
    </w:p>
    <w:p w:rsidR="00C34804" w:rsidRPr="005E7FD7" w:rsidRDefault="00C34804" w:rsidP="00C34804">
      <w:pPr>
        <w:jc w:val="both"/>
        <w:rPr>
          <w:rFonts w:ascii="Arial Narrow" w:hAnsi="Arial Narrow"/>
          <w:sz w:val="24"/>
          <w:szCs w:val="24"/>
        </w:rPr>
      </w:pPr>
      <w:r w:rsidRPr="005E7FD7">
        <w:rPr>
          <w:rFonts w:ascii="Arial Narrow" w:hAnsi="Arial Narrow"/>
          <w:sz w:val="24"/>
          <w:szCs w:val="24"/>
        </w:rPr>
        <w:t xml:space="preserve">La promoción refiere a las condiciones de acreditación y evaluación de las unidades curriculares; el régimen de calificación, el de equivalencias y correlatividades. </w:t>
      </w:r>
    </w:p>
    <w:p w:rsidR="00704E27" w:rsidRDefault="00C34804" w:rsidP="00704E27">
      <w:pPr>
        <w:pStyle w:val="Prrafodelista"/>
        <w:numPr>
          <w:ilvl w:val="0"/>
          <w:numId w:val="9"/>
        </w:numPr>
        <w:jc w:val="both"/>
        <w:rPr>
          <w:rFonts w:ascii="Arial Narrow" w:hAnsi="Arial Narrow"/>
          <w:sz w:val="24"/>
          <w:szCs w:val="24"/>
        </w:rPr>
      </w:pPr>
      <w:r w:rsidRPr="00704E27">
        <w:rPr>
          <w:rFonts w:ascii="Arial Narrow" w:hAnsi="Arial Narrow"/>
          <w:sz w:val="24"/>
          <w:szCs w:val="24"/>
        </w:rPr>
        <w:t>La promoción se realizará por cada unidad curricular (materia, Espacio de Definición Institucional, Práctica docente y profesional, talleres, seminarios, ateneos entre otras) que conformen los diseños o  Planes</w:t>
      </w:r>
      <w:r w:rsidR="00DE2327" w:rsidRPr="00704E27">
        <w:rPr>
          <w:rFonts w:ascii="Arial Narrow" w:hAnsi="Arial Narrow"/>
          <w:sz w:val="24"/>
          <w:szCs w:val="24"/>
        </w:rPr>
        <w:t xml:space="preserve"> de Estudios de las carreras. </w:t>
      </w:r>
    </w:p>
    <w:p w:rsidR="00704E27" w:rsidRDefault="00C34804" w:rsidP="00704E27">
      <w:pPr>
        <w:pStyle w:val="Prrafodelista"/>
        <w:numPr>
          <w:ilvl w:val="0"/>
          <w:numId w:val="9"/>
        </w:numPr>
        <w:jc w:val="both"/>
        <w:rPr>
          <w:rFonts w:ascii="Arial Narrow" w:hAnsi="Arial Narrow"/>
          <w:sz w:val="24"/>
          <w:szCs w:val="24"/>
        </w:rPr>
      </w:pPr>
      <w:r w:rsidRPr="00704E27">
        <w:rPr>
          <w:rFonts w:ascii="Arial Narrow" w:hAnsi="Arial Narrow"/>
          <w:sz w:val="24"/>
          <w:szCs w:val="24"/>
        </w:rPr>
        <w:t>El trayecto de evaluación comprenderá instancias de seguimiento  a lo largo de la cursada y u</w:t>
      </w:r>
      <w:r w:rsidR="00DE2327" w:rsidRPr="00704E27">
        <w:rPr>
          <w:rFonts w:ascii="Arial Narrow" w:hAnsi="Arial Narrow"/>
          <w:sz w:val="24"/>
          <w:szCs w:val="24"/>
        </w:rPr>
        <w:t xml:space="preserve">na instancia final de cierre. </w:t>
      </w:r>
    </w:p>
    <w:p w:rsidR="00704E27" w:rsidRDefault="00C34804" w:rsidP="00704E27">
      <w:pPr>
        <w:pStyle w:val="Prrafodelista"/>
        <w:numPr>
          <w:ilvl w:val="0"/>
          <w:numId w:val="9"/>
        </w:numPr>
        <w:jc w:val="both"/>
        <w:rPr>
          <w:rFonts w:ascii="Arial Narrow" w:hAnsi="Arial Narrow"/>
          <w:sz w:val="24"/>
          <w:szCs w:val="24"/>
        </w:rPr>
      </w:pPr>
      <w:r w:rsidRPr="00704E27">
        <w:rPr>
          <w:rFonts w:ascii="Arial Narrow" w:hAnsi="Arial Narrow"/>
          <w:sz w:val="24"/>
          <w:szCs w:val="24"/>
        </w:rPr>
        <w:t>Se utilizará el sistema de calificación decimal d</w:t>
      </w:r>
      <w:r w:rsidR="00DE2327" w:rsidRPr="00704E27">
        <w:rPr>
          <w:rFonts w:ascii="Arial Narrow" w:hAnsi="Arial Narrow"/>
          <w:sz w:val="24"/>
          <w:szCs w:val="24"/>
        </w:rPr>
        <w:t xml:space="preserve">e 1 (uno) a 10 (diez) puntos. </w:t>
      </w:r>
    </w:p>
    <w:p w:rsidR="00704E27" w:rsidRDefault="00C34804" w:rsidP="00704E27">
      <w:pPr>
        <w:pStyle w:val="Prrafodelista"/>
        <w:numPr>
          <w:ilvl w:val="0"/>
          <w:numId w:val="9"/>
        </w:numPr>
        <w:jc w:val="both"/>
        <w:rPr>
          <w:rFonts w:ascii="Arial Narrow" w:hAnsi="Arial Narrow"/>
          <w:sz w:val="24"/>
          <w:szCs w:val="24"/>
        </w:rPr>
      </w:pPr>
      <w:r w:rsidRPr="00704E27">
        <w:rPr>
          <w:rFonts w:ascii="Arial Narrow" w:hAnsi="Arial Narrow"/>
          <w:sz w:val="24"/>
          <w:szCs w:val="24"/>
        </w:rPr>
        <w:t xml:space="preserve">Para acreditar cada unidad curricular, el estudiante deberá obtener una calificación de 4 (cuatro) o más puntos, salvo lo previsto para la acreditación sin examen final, en cuyo caso el estudiante deberá obtener una calificación </w:t>
      </w:r>
      <w:r w:rsidR="00DE2327" w:rsidRPr="00704E27">
        <w:rPr>
          <w:rFonts w:ascii="Arial Narrow" w:hAnsi="Arial Narrow"/>
          <w:sz w:val="24"/>
          <w:szCs w:val="24"/>
        </w:rPr>
        <w:t xml:space="preserve"> no menor a 7 (siete) puntos. </w:t>
      </w:r>
    </w:p>
    <w:p w:rsidR="00704E27" w:rsidRDefault="00C34804" w:rsidP="00704E27">
      <w:pPr>
        <w:pStyle w:val="Prrafodelista"/>
        <w:numPr>
          <w:ilvl w:val="0"/>
          <w:numId w:val="9"/>
        </w:numPr>
        <w:jc w:val="both"/>
        <w:rPr>
          <w:rFonts w:ascii="Arial Narrow" w:hAnsi="Arial Narrow"/>
          <w:sz w:val="24"/>
          <w:szCs w:val="24"/>
        </w:rPr>
      </w:pPr>
      <w:r w:rsidRPr="00704E27">
        <w:rPr>
          <w:rFonts w:ascii="Arial Narrow" w:hAnsi="Arial Narrow"/>
          <w:sz w:val="24"/>
          <w:szCs w:val="24"/>
        </w:rPr>
        <w:t xml:space="preserve">Los profesores deberán entregar a los estudiantes, al iniciar el curso, el proyecto de la unidad curricular que dé cuenta de  los </w:t>
      </w:r>
      <w:r w:rsidR="00DE2327" w:rsidRPr="00704E27">
        <w:rPr>
          <w:rFonts w:ascii="Arial Narrow" w:hAnsi="Arial Narrow"/>
          <w:sz w:val="24"/>
          <w:szCs w:val="24"/>
        </w:rPr>
        <w:t xml:space="preserve">cinco </w:t>
      </w:r>
      <w:r w:rsidRPr="00704E27">
        <w:rPr>
          <w:rFonts w:ascii="Arial Narrow" w:hAnsi="Arial Narrow"/>
          <w:sz w:val="24"/>
          <w:szCs w:val="24"/>
        </w:rPr>
        <w:t>trabajos prácticos</w:t>
      </w:r>
      <w:r w:rsidR="00DE2327" w:rsidRPr="00704E27">
        <w:rPr>
          <w:rFonts w:ascii="Arial Narrow" w:hAnsi="Arial Narrow"/>
          <w:sz w:val="24"/>
          <w:szCs w:val="24"/>
        </w:rPr>
        <w:t xml:space="preserve"> </w:t>
      </w:r>
      <w:r w:rsidRPr="00704E27">
        <w:rPr>
          <w:rFonts w:ascii="Arial Narrow" w:hAnsi="Arial Narrow"/>
          <w:sz w:val="24"/>
          <w:szCs w:val="24"/>
        </w:rPr>
        <w:t>y evaluaciones previstos</w:t>
      </w:r>
      <w:r w:rsidR="00DE2327" w:rsidRPr="00704E27">
        <w:rPr>
          <w:rFonts w:ascii="Arial Narrow" w:hAnsi="Arial Narrow"/>
          <w:sz w:val="24"/>
          <w:szCs w:val="24"/>
        </w:rPr>
        <w:t xml:space="preserve"> para promocionar</w:t>
      </w:r>
      <w:r w:rsidRPr="00704E27">
        <w:rPr>
          <w:rFonts w:ascii="Arial Narrow" w:hAnsi="Arial Narrow"/>
          <w:sz w:val="24"/>
          <w:szCs w:val="24"/>
        </w:rPr>
        <w:t xml:space="preserve">, con los correspondientes criterios de aprobación. Asimismo, deberán realizar  devolución personal, de los resultados obtenidos en las evaluaciones, especificando logros, dificultades y errores, en los plazos definidos en </w:t>
      </w:r>
      <w:r w:rsidR="00DE2327" w:rsidRPr="00704E27">
        <w:rPr>
          <w:rFonts w:ascii="Arial Narrow" w:hAnsi="Arial Narrow"/>
          <w:sz w:val="24"/>
          <w:szCs w:val="24"/>
        </w:rPr>
        <w:t xml:space="preserve">los acuerdos institucionales. </w:t>
      </w:r>
    </w:p>
    <w:p w:rsidR="00C34804" w:rsidRPr="00704E27" w:rsidRDefault="00C34804" w:rsidP="00704E27">
      <w:pPr>
        <w:pStyle w:val="Prrafodelista"/>
        <w:numPr>
          <w:ilvl w:val="0"/>
          <w:numId w:val="9"/>
        </w:numPr>
        <w:jc w:val="both"/>
        <w:rPr>
          <w:rFonts w:ascii="Arial Narrow" w:hAnsi="Arial Narrow"/>
          <w:sz w:val="24"/>
          <w:szCs w:val="24"/>
        </w:rPr>
      </w:pPr>
      <w:r w:rsidRPr="00704E27">
        <w:rPr>
          <w:rFonts w:ascii="Arial Narrow" w:hAnsi="Arial Narrow"/>
          <w:sz w:val="24"/>
          <w:szCs w:val="24"/>
        </w:rPr>
        <w:t xml:space="preserve">Los estudiantes realizarán la inscripción para las instancias de acreditación por unidad curricular sin más límites que las respectivas correlatividades. </w:t>
      </w:r>
    </w:p>
    <w:p w:rsidR="00043121" w:rsidRDefault="00043121" w:rsidP="00C34804">
      <w:pPr>
        <w:jc w:val="both"/>
        <w:rPr>
          <w:rFonts w:ascii="Arial Narrow" w:hAnsi="Arial Narrow"/>
          <w:b/>
          <w:u w:val="single"/>
        </w:rPr>
      </w:pPr>
      <w:r>
        <w:rPr>
          <w:rFonts w:ascii="Arial Narrow" w:hAnsi="Arial Narrow"/>
          <w:b/>
          <w:u w:val="single"/>
        </w:rPr>
        <w:t>MODALIDAD DE CURSADA:</w:t>
      </w:r>
    </w:p>
    <w:p w:rsidR="00871576" w:rsidRPr="00043121" w:rsidRDefault="00871576" w:rsidP="00043121">
      <w:pPr>
        <w:pStyle w:val="Prrafodelista"/>
        <w:numPr>
          <w:ilvl w:val="0"/>
          <w:numId w:val="10"/>
        </w:numPr>
        <w:ind w:left="426"/>
        <w:jc w:val="both"/>
        <w:rPr>
          <w:rFonts w:ascii="Arial Narrow" w:hAnsi="Arial Narrow"/>
          <w:b/>
          <w:u w:val="single"/>
        </w:rPr>
      </w:pPr>
      <w:r w:rsidRPr="00043121">
        <w:rPr>
          <w:rFonts w:ascii="Arial Narrow" w:hAnsi="Arial Narrow"/>
          <w:b/>
          <w:u w:val="single"/>
        </w:rPr>
        <w:t xml:space="preserve">Régimen de cursada presencial: </w:t>
      </w:r>
    </w:p>
    <w:p w:rsidR="00043121" w:rsidRDefault="00043121" w:rsidP="00C34804">
      <w:pPr>
        <w:jc w:val="both"/>
        <w:rPr>
          <w:rFonts w:ascii="Arial Narrow" w:hAnsi="Arial Narrow"/>
        </w:rPr>
      </w:pPr>
      <w:r>
        <w:rPr>
          <w:rFonts w:ascii="Arial Narrow" w:hAnsi="Arial Narrow"/>
        </w:rPr>
        <w:t>El estudiante deberá cumplir con los siguientes requerimientos:</w:t>
      </w:r>
    </w:p>
    <w:p w:rsidR="00C34804" w:rsidRPr="00F129F8" w:rsidRDefault="00871576" w:rsidP="00043121">
      <w:pPr>
        <w:pStyle w:val="Prrafodelista"/>
        <w:numPr>
          <w:ilvl w:val="0"/>
          <w:numId w:val="11"/>
        </w:numPr>
        <w:jc w:val="both"/>
        <w:rPr>
          <w:rFonts w:ascii="Arial Narrow" w:hAnsi="Arial Narrow"/>
          <w:b/>
          <w:color w:val="000000" w:themeColor="text1"/>
        </w:rPr>
      </w:pPr>
      <w:r w:rsidRPr="00043121">
        <w:rPr>
          <w:rFonts w:ascii="Arial Narrow" w:hAnsi="Arial Narrow"/>
        </w:rPr>
        <w:t>Asistencia al 60%  de clases de unidades curriculares  y no menos de 80% de asistenci</w:t>
      </w:r>
      <w:r w:rsidR="00043121">
        <w:rPr>
          <w:rFonts w:ascii="Arial Narrow" w:hAnsi="Arial Narrow"/>
        </w:rPr>
        <w:t xml:space="preserve">a a </w:t>
      </w:r>
      <w:r w:rsidR="00043121" w:rsidRPr="00F129F8">
        <w:rPr>
          <w:rFonts w:ascii="Arial Narrow" w:hAnsi="Arial Narrow"/>
          <w:b/>
        </w:rPr>
        <w:t>prácticas de campo docente /</w:t>
      </w:r>
      <w:r w:rsidRPr="00F129F8">
        <w:rPr>
          <w:rFonts w:ascii="Arial Narrow" w:hAnsi="Arial Narrow"/>
          <w:b/>
        </w:rPr>
        <w:t xml:space="preserve"> profesional, </w:t>
      </w:r>
      <w:r w:rsidR="003B625B" w:rsidRPr="00F129F8">
        <w:rPr>
          <w:rFonts w:ascii="Arial Narrow" w:hAnsi="Arial Narrow"/>
          <w:b/>
          <w:color w:val="000000" w:themeColor="text1"/>
        </w:rPr>
        <w:t>Ateneos,  Seminarios</w:t>
      </w:r>
      <w:r w:rsidRPr="00F129F8">
        <w:rPr>
          <w:rFonts w:ascii="Arial Narrow" w:hAnsi="Arial Narrow"/>
          <w:b/>
          <w:color w:val="000000" w:themeColor="text1"/>
        </w:rPr>
        <w:t>,</w:t>
      </w:r>
      <w:r w:rsidR="003B625B" w:rsidRPr="00F129F8">
        <w:rPr>
          <w:rFonts w:ascii="Arial Narrow" w:hAnsi="Arial Narrow"/>
          <w:b/>
          <w:color w:val="000000" w:themeColor="text1"/>
        </w:rPr>
        <w:t xml:space="preserve"> EDI,  Talleres</w:t>
      </w:r>
      <w:r w:rsidRPr="00F129F8">
        <w:rPr>
          <w:rFonts w:ascii="Arial Narrow" w:hAnsi="Arial Narrow"/>
          <w:b/>
          <w:color w:val="000000" w:themeColor="text1"/>
        </w:rPr>
        <w:t xml:space="preserve"> y todos los Espacios de promoción Directa. </w:t>
      </w:r>
      <w:r w:rsidR="00C34804" w:rsidRPr="00F129F8">
        <w:rPr>
          <w:rFonts w:ascii="Arial Narrow" w:hAnsi="Arial Narrow"/>
          <w:b/>
          <w:color w:val="000000" w:themeColor="text1"/>
        </w:rPr>
        <w:t xml:space="preserve"> </w:t>
      </w:r>
    </w:p>
    <w:p w:rsidR="00871576" w:rsidRPr="00784671" w:rsidRDefault="00C34804" w:rsidP="00C34804">
      <w:pPr>
        <w:jc w:val="both"/>
        <w:rPr>
          <w:rFonts w:ascii="Arial Narrow" w:hAnsi="Arial Narrow"/>
          <w:color w:val="2F5496" w:themeColor="accent5" w:themeShade="BF"/>
        </w:rPr>
      </w:pPr>
      <w:r w:rsidRPr="00784671">
        <w:rPr>
          <w:rFonts w:ascii="Arial Narrow" w:hAnsi="Arial Narrow"/>
          <w:color w:val="2F5496" w:themeColor="accent5" w:themeShade="BF"/>
        </w:rPr>
        <w:t>A</w:t>
      </w:r>
      <w:r w:rsidR="00871576" w:rsidRPr="00784671">
        <w:rPr>
          <w:rFonts w:ascii="Arial Narrow" w:hAnsi="Arial Narrow"/>
          <w:color w:val="2F5496" w:themeColor="accent5" w:themeShade="BF"/>
        </w:rPr>
        <w:t>probación de las instancias de evaluación previstas con nota mínima de 4</w:t>
      </w:r>
      <w:r w:rsidR="006414C7" w:rsidRPr="00784671">
        <w:rPr>
          <w:rFonts w:ascii="Arial Narrow" w:hAnsi="Arial Narrow"/>
          <w:color w:val="2F5496" w:themeColor="accent5" w:themeShade="BF"/>
        </w:rPr>
        <w:t xml:space="preserve"> </w:t>
      </w:r>
      <w:r w:rsidR="00871576" w:rsidRPr="00784671">
        <w:rPr>
          <w:rFonts w:ascii="Arial Narrow" w:hAnsi="Arial Narrow"/>
          <w:color w:val="2F5496" w:themeColor="accent5" w:themeShade="BF"/>
        </w:rPr>
        <w:t xml:space="preserve">(cuatro) puntos para acceder a la instancia de acreditación con examen final o de 7 (siete) puntos para la promoción sin examen final. </w:t>
      </w:r>
    </w:p>
    <w:p w:rsidR="001520B6" w:rsidRDefault="00871576" w:rsidP="00C34804">
      <w:pPr>
        <w:jc w:val="both"/>
        <w:rPr>
          <w:rFonts w:ascii="Arial Narrow" w:hAnsi="Arial Narrow"/>
        </w:rPr>
      </w:pPr>
      <w:r w:rsidRPr="00B32397">
        <w:rPr>
          <w:rFonts w:ascii="Arial Narrow" w:hAnsi="Arial Narrow"/>
        </w:rPr>
        <w:t xml:space="preserve">Los porcentajes de asistencia requeridos anteriormente podrán ser reducidos </w:t>
      </w:r>
      <w:r w:rsidR="00D6647A">
        <w:rPr>
          <w:rFonts w:ascii="Arial Narrow" w:hAnsi="Arial Narrow"/>
        </w:rPr>
        <w:t xml:space="preserve">hasta el 50% en las unidades curriculares y el 70% en las prácticas de campo docente y/o profesional, </w:t>
      </w:r>
      <w:r w:rsidRPr="00B32397">
        <w:rPr>
          <w:rFonts w:ascii="Arial Narrow" w:hAnsi="Arial Narrow"/>
        </w:rPr>
        <w:t>si el CAI considera justificadas las ina</w:t>
      </w:r>
      <w:r w:rsidR="006414C7" w:rsidRPr="00B32397">
        <w:rPr>
          <w:rFonts w:ascii="Arial Narrow" w:hAnsi="Arial Narrow"/>
        </w:rPr>
        <w:t>sistencias por razones de salud</w:t>
      </w:r>
      <w:r w:rsidRPr="00B32397">
        <w:rPr>
          <w:rFonts w:ascii="Arial Narrow" w:hAnsi="Arial Narrow"/>
        </w:rPr>
        <w:t xml:space="preserve"> (</w:t>
      </w:r>
      <w:r w:rsidRPr="00D6647A">
        <w:rPr>
          <w:rFonts w:ascii="Arial Narrow" w:hAnsi="Arial Narrow"/>
        </w:rPr>
        <w:t>debidamente justificadas mediante certificación médica</w:t>
      </w:r>
      <w:r w:rsidR="006414C7" w:rsidRPr="00D6647A">
        <w:rPr>
          <w:rFonts w:ascii="Arial Narrow" w:hAnsi="Arial Narrow"/>
        </w:rPr>
        <w:t xml:space="preserve"> presentada dentro de las 48 hs inmediatas a la inasistencia</w:t>
      </w:r>
      <w:r w:rsidRPr="00D6647A">
        <w:rPr>
          <w:rFonts w:ascii="Arial Narrow" w:hAnsi="Arial Narrow"/>
        </w:rPr>
        <w:t>)</w:t>
      </w:r>
      <w:r w:rsidR="006414C7" w:rsidRPr="00D6647A">
        <w:rPr>
          <w:rFonts w:ascii="Arial Narrow" w:hAnsi="Arial Narrow"/>
        </w:rPr>
        <w:t>,</w:t>
      </w:r>
      <w:r w:rsidRPr="00D6647A">
        <w:rPr>
          <w:rFonts w:ascii="Arial Narrow" w:hAnsi="Arial Narrow"/>
        </w:rPr>
        <w:t xml:space="preserve"> </w:t>
      </w:r>
      <w:r w:rsidRPr="00B32397">
        <w:rPr>
          <w:rFonts w:ascii="Arial Narrow" w:hAnsi="Arial Narrow"/>
        </w:rPr>
        <w:t xml:space="preserve">laborales y/o socioeconómicas. En estos casos el estudiante deberá </w:t>
      </w:r>
      <w:r w:rsidR="001520B6">
        <w:rPr>
          <w:rFonts w:ascii="Arial Narrow" w:hAnsi="Arial Narrow"/>
        </w:rPr>
        <w:t xml:space="preserve">presentarse a un examen reincorporatorio en el turno noviembre / diciembre y acceder a la acreditación (final) de la unidad curricular en el turno febrero / marzo. </w:t>
      </w:r>
    </w:p>
    <w:p w:rsidR="001520B6" w:rsidRDefault="001520B6" w:rsidP="00C34804">
      <w:pPr>
        <w:jc w:val="both"/>
        <w:rPr>
          <w:rFonts w:ascii="Arial Narrow" w:hAnsi="Arial Narrow"/>
        </w:rPr>
      </w:pPr>
      <w:r>
        <w:rPr>
          <w:rFonts w:ascii="Arial Narrow" w:hAnsi="Arial Narrow"/>
        </w:rPr>
        <w:lastRenderedPageBreak/>
        <w:t>Si la inasistencia fuera inferior al 50% o 70% según corresponda ó desapruebe el examen de reincorporación, el estudiante deberá recursar la unidad curricular.</w:t>
      </w:r>
    </w:p>
    <w:p w:rsidR="00D96AD0" w:rsidRPr="00B32397" w:rsidRDefault="00D96AD0" w:rsidP="00C34804">
      <w:pPr>
        <w:jc w:val="both"/>
        <w:rPr>
          <w:rFonts w:ascii="Arial Narrow" w:hAnsi="Arial Narrow"/>
          <w:b/>
        </w:rPr>
      </w:pPr>
      <w:r w:rsidRPr="00B32397">
        <w:rPr>
          <w:rFonts w:ascii="Arial Narrow" w:hAnsi="Arial Narrow"/>
          <w:b/>
        </w:rPr>
        <w:t>2. Régimen del estudiante libre:</w:t>
      </w:r>
    </w:p>
    <w:p w:rsidR="003B625B" w:rsidRDefault="001520B6" w:rsidP="001520B6">
      <w:pPr>
        <w:pStyle w:val="Prrafodelista"/>
        <w:numPr>
          <w:ilvl w:val="0"/>
          <w:numId w:val="11"/>
        </w:numPr>
        <w:jc w:val="both"/>
        <w:rPr>
          <w:rFonts w:ascii="Arial Narrow" w:hAnsi="Arial Narrow"/>
        </w:rPr>
      </w:pPr>
      <w:r>
        <w:rPr>
          <w:rFonts w:ascii="Arial Narrow" w:hAnsi="Arial Narrow"/>
        </w:rPr>
        <w:t>Al inicio de cada ciclo lectivo el estudiante podrá inscribirse como libre hasta en un 30% de las unidades curriculares con formato materia establecidas por año en el Diseño Curricular.</w:t>
      </w:r>
    </w:p>
    <w:p w:rsidR="001520B6" w:rsidRDefault="001520B6" w:rsidP="001520B6">
      <w:pPr>
        <w:pStyle w:val="Prrafodelista"/>
        <w:numPr>
          <w:ilvl w:val="0"/>
          <w:numId w:val="11"/>
        </w:numPr>
        <w:jc w:val="both"/>
        <w:rPr>
          <w:rFonts w:ascii="Arial Narrow" w:hAnsi="Arial Narrow"/>
        </w:rPr>
      </w:pPr>
      <w:r>
        <w:rPr>
          <w:rFonts w:ascii="Arial Narrow" w:hAnsi="Arial Narrow"/>
        </w:rPr>
        <w:t>En los casos que los estudiantes hayan cursado una/s unidad/es curricular/es con modalidad presencial y deban volver a cursar en el ciclo lectivo siguiente, podrán optar por este régimen independientemente del porcentaje establecido.</w:t>
      </w:r>
    </w:p>
    <w:p w:rsidR="001520B6" w:rsidRPr="001520B6" w:rsidRDefault="001520B6" w:rsidP="001520B6">
      <w:pPr>
        <w:pStyle w:val="Prrafodelista"/>
        <w:numPr>
          <w:ilvl w:val="0"/>
          <w:numId w:val="11"/>
        </w:numPr>
        <w:jc w:val="both"/>
        <w:rPr>
          <w:rFonts w:ascii="Arial Narrow" w:hAnsi="Arial Narrow"/>
        </w:rPr>
      </w:pPr>
      <w:r>
        <w:rPr>
          <w:rFonts w:ascii="Arial Narrow" w:hAnsi="Arial Narrow"/>
        </w:rPr>
        <w:t>Quedan exceptuados de este régimen los Talleres, Seminarios, Ateneos y los Campos de práctica docente y Práctica profesional.</w:t>
      </w:r>
    </w:p>
    <w:p w:rsidR="00871576" w:rsidRPr="00B32397" w:rsidRDefault="00871576" w:rsidP="006414C7">
      <w:pPr>
        <w:pStyle w:val="Prrafodelista"/>
        <w:jc w:val="both"/>
        <w:rPr>
          <w:rFonts w:ascii="Arial Narrow" w:hAnsi="Arial Narrow"/>
          <w:b/>
        </w:rPr>
      </w:pPr>
    </w:p>
    <w:p w:rsidR="00871576" w:rsidRPr="006A7691" w:rsidRDefault="00871576" w:rsidP="006A7691">
      <w:pPr>
        <w:jc w:val="both"/>
        <w:rPr>
          <w:rFonts w:ascii="Arial Narrow" w:hAnsi="Arial Narrow"/>
          <w:b/>
        </w:rPr>
      </w:pPr>
      <w:r w:rsidRPr="006A7691">
        <w:rPr>
          <w:rFonts w:ascii="Arial Narrow" w:hAnsi="Arial Narrow"/>
          <w:b/>
        </w:rPr>
        <w:t xml:space="preserve">La acreditación podrá resolverse: </w:t>
      </w:r>
    </w:p>
    <w:p w:rsidR="00871576" w:rsidRPr="00B32397" w:rsidRDefault="00871576" w:rsidP="006A7691">
      <w:pPr>
        <w:pStyle w:val="Prrafodelista"/>
        <w:ind w:left="0"/>
        <w:jc w:val="both"/>
        <w:rPr>
          <w:rFonts w:ascii="Arial Narrow" w:hAnsi="Arial Narrow"/>
        </w:rPr>
      </w:pPr>
      <w:r w:rsidRPr="00B32397">
        <w:rPr>
          <w:rFonts w:ascii="Arial Narrow" w:hAnsi="Arial Narrow"/>
        </w:rPr>
        <w:t xml:space="preserve">1.- </w:t>
      </w:r>
      <w:r w:rsidRPr="00B32397">
        <w:rPr>
          <w:rFonts w:ascii="Arial Narrow" w:hAnsi="Arial Narrow"/>
          <w:b/>
        </w:rPr>
        <w:t>Régimen  de estudiantes de cursada presencial</w:t>
      </w:r>
      <w:r w:rsidRPr="00B32397">
        <w:rPr>
          <w:rFonts w:ascii="Arial Narrow" w:hAnsi="Arial Narrow"/>
        </w:rPr>
        <w:t xml:space="preserve"> </w:t>
      </w:r>
    </w:p>
    <w:p w:rsidR="00871576" w:rsidRPr="00B32397" w:rsidRDefault="00871576" w:rsidP="006A7691">
      <w:pPr>
        <w:pStyle w:val="Prrafodelista"/>
        <w:ind w:left="284"/>
        <w:jc w:val="both"/>
        <w:rPr>
          <w:rFonts w:ascii="Arial Narrow" w:hAnsi="Arial Narrow"/>
        </w:rPr>
      </w:pPr>
      <w:r w:rsidRPr="00B32397">
        <w:rPr>
          <w:rFonts w:ascii="Arial Narrow" w:hAnsi="Arial Narrow"/>
        </w:rPr>
        <w:t xml:space="preserve">                        a) Con examen final: </w:t>
      </w:r>
    </w:p>
    <w:p w:rsidR="00871576" w:rsidRDefault="00871576" w:rsidP="006A7691">
      <w:pPr>
        <w:pStyle w:val="Prrafodelista"/>
        <w:ind w:left="284"/>
        <w:jc w:val="both"/>
        <w:rPr>
          <w:rFonts w:ascii="Arial Narrow" w:hAnsi="Arial Narrow"/>
        </w:rPr>
      </w:pPr>
      <w:r w:rsidRPr="00B32397">
        <w:rPr>
          <w:rFonts w:ascii="Arial Narrow" w:hAnsi="Arial Narrow"/>
        </w:rPr>
        <w:t xml:space="preserve">                        b) Sin examen final </w:t>
      </w:r>
    </w:p>
    <w:p w:rsidR="006A7691" w:rsidRPr="00B32397" w:rsidRDefault="006A7691" w:rsidP="00C34804">
      <w:pPr>
        <w:pStyle w:val="Prrafodelista"/>
        <w:jc w:val="both"/>
        <w:rPr>
          <w:rFonts w:ascii="Arial Narrow" w:hAnsi="Arial Narrow"/>
        </w:rPr>
      </w:pPr>
    </w:p>
    <w:p w:rsidR="00871576" w:rsidRPr="00B32397" w:rsidRDefault="00620A36" w:rsidP="006A7691">
      <w:pPr>
        <w:pStyle w:val="Prrafodelista"/>
        <w:ind w:left="0"/>
        <w:jc w:val="both"/>
        <w:rPr>
          <w:rFonts w:ascii="Arial Narrow" w:hAnsi="Arial Narrow"/>
        </w:rPr>
      </w:pPr>
      <w:r>
        <w:rPr>
          <w:rFonts w:ascii="Arial Narrow" w:hAnsi="Arial Narrow"/>
        </w:rPr>
        <w:t>1.</w:t>
      </w:r>
      <w:r w:rsidR="00871576" w:rsidRPr="00B32397">
        <w:rPr>
          <w:rFonts w:ascii="Arial Narrow" w:hAnsi="Arial Narrow"/>
        </w:rPr>
        <w:t xml:space="preserve">a) de la acreditación con examen final: </w:t>
      </w:r>
    </w:p>
    <w:p w:rsidR="00871576" w:rsidRPr="00B32397" w:rsidRDefault="00871576" w:rsidP="006A7691">
      <w:pPr>
        <w:pStyle w:val="Prrafodelista"/>
        <w:ind w:left="284"/>
        <w:jc w:val="both"/>
        <w:rPr>
          <w:rFonts w:ascii="Arial Narrow" w:hAnsi="Arial Narrow"/>
        </w:rPr>
      </w:pPr>
      <w:r w:rsidRPr="00B32397">
        <w:rPr>
          <w:rFonts w:ascii="Arial Narrow" w:hAnsi="Arial Narrow"/>
        </w:rPr>
        <w:t xml:space="preserve">Son condiciones generales para obtener la acreditación con examen final: </w:t>
      </w:r>
    </w:p>
    <w:p w:rsidR="00FB4ABE" w:rsidRPr="00B32397" w:rsidRDefault="00FB4ABE" w:rsidP="006A7691">
      <w:pPr>
        <w:pStyle w:val="Prrafodelista"/>
        <w:numPr>
          <w:ilvl w:val="0"/>
          <w:numId w:val="4"/>
        </w:numPr>
        <w:ind w:left="851"/>
        <w:jc w:val="both"/>
        <w:rPr>
          <w:rFonts w:ascii="Arial Narrow" w:hAnsi="Arial Narrow"/>
        </w:rPr>
      </w:pPr>
      <w:r w:rsidRPr="00B32397">
        <w:rPr>
          <w:rFonts w:ascii="Arial Narrow" w:hAnsi="Arial Narrow"/>
        </w:rPr>
        <w:t xml:space="preserve">Aprobación de la cursada. </w:t>
      </w:r>
    </w:p>
    <w:p w:rsidR="00FB4ABE" w:rsidRPr="00B32397" w:rsidRDefault="00FB4ABE" w:rsidP="006A7691">
      <w:pPr>
        <w:pStyle w:val="Prrafodelista"/>
        <w:numPr>
          <w:ilvl w:val="0"/>
          <w:numId w:val="4"/>
        </w:numPr>
        <w:ind w:left="851"/>
        <w:jc w:val="both"/>
        <w:rPr>
          <w:rFonts w:ascii="Arial Narrow" w:hAnsi="Arial Narrow"/>
        </w:rPr>
      </w:pPr>
      <w:r w:rsidRPr="00B32397">
        <w:rPr>
          <w:rFonts w:ascii="Arial Narrow" w:hAnsi="Arial Narrow"/>
        </w:rPr>
        <w:t>A</w:t>
      </w:r>
      <w:r w:rsidR="00871576" w:rsidRPr="00B32397">
        <w:rPr>
          <w:rFonts w:ascii="Arial Narrow" w:hAnsi="Arial Narrow"/>
        </w:rPr>
        <w:t>probación del/las unidades curriculares determinadas como correlati</w:t>
      </w:r>
      <w:r w:rsidRPr="00B32397">
        <w:rPr>
          <w:rFonts w:ascii="Arial Narrow" w:hAnsi="Arial Narrow"/>
        </w:rPr>
        <w:t xml:space="preserve">vas en los planes de estudio </w:t>
      </w:r>
    </w:p>
    <w:p w:rsidR="00871576" w:rsidRDefault="00FB4ABE" w:rsidP="006A7691">
      <w:pPr>
        <w:pStyle w:val="Prrafodelista"/>
        <w:numPr>
          <w:ilvl w:val="0"/>
          <w:numId w:val="4"/>
        </w:numPr>
        <w:ind w:left="851"/>
        <w:jc w:val="both"/>
        <w:rPr>
          <w:rFonts w:ascii="Arial Narrow" w:hAnsi="Arial Narrow"/>
        </w:rPr>
      </w:pPr>
      <w:r w:rsidRPr="00B32397">
        <w:rPr>
          <w:rFonts w:ascii="Arial Narrow" w:hAnsi="Arial Narrow"/>
        </w:rPr>
        <w:t>A</w:t>
      </w:r>
      <w:r w:rsidR="00871576" w:rsidRPr="00B32397">
        <w:rPr>
          <w:rFonts w:ascii="Arial Narrow" w:hAnsi="Arial Narrow"/>
        </w:rPr>
        <w:t xml:space="preserve">probación de un examen final ante una comisión evaluadora presidida por el profesor de la unidad curricular e integrada como mínimo por un miembro más. Esta evaluación final será calificada por escala numérica de 1 a 10. La nota de aprobación será de 4 (cuatro) o más sin centésimos. </w:t>
      </w:r>
    </w:p>
    <w:p w:rsidR="007B77F8" w:rsidRPr="00B32397" w:rsidRDefault="007B77F8" w:rsidP="007B77F8">
      <w:pPr>
        <w:pStyle w:val="Prrafodelista"/>
        <w:ind w:left="851"/>
        <w:jc w:val="both"/>
        <w:rPr>
          <w:rFonts w:ascii="Arial Narrow" w:hAnsi="Arial Narrow"/>
        </w:rPr>
      </w:pPr>
    </w:p>
    <w:p w:rsidR="00871576" w:rsidRPr="00B32397" w:rsidRDefault="00871576" w:rsidP="006A7691">
      <w:pPr>
        <w:pStyle w:val="Prrafodelista"/>
        <w:ind w:left="0"/>
        <w:jc w:val="both"/>
        <w:rPr>
          <w:rFonts w:ascii="Arial Narrow" w:hAnsi="Arial Narrow"/>
        </w:rPr>
      </w:pPr>
      <w:r w:rsidRPr="00B32397">
        <w:rPr>
          <w:rFonts w:ascii="Arial Narrow" w:hAnsi="Arial Narrow"/>
        </w:rPr>
        <w:t xml:space="preserve">La institución organizará tres turnos de acreditación final al año, en noviembre/diciembre, febrero/marzo y julio/agosto, con un mínimo de cinco llamados anuales, distribuidos en los tres turnos mencionados. El alumno podrá </w:t>
      </w:r>
      <w:r w:rsidRPr="007B77F8">
        <w:rPr>
          <w:rFonts w:ascii="Arial Narrow" w:hAnsi="Arial Narrow"/>
        </w:rPr>
        <w:t>presentarse a un llamado por turno.</w:t>
      </w:r>
      <w:r w:rsidRPr="00B32397">
        <w:rPr>
          <w:rFonts w:ascii="Arial Narrow" w:hAnsi="Arial Narrow"/>
        </w:rPr>
        <w:t xml:space="preserve"> </w:t>
      </w:r>
    </w:p>
    <w:p w:rsidR="00871576" w:rsidRPr="00B32397" w:rsidRDefault="00871576" w:rsidP="006A7691">
      <w:pPr>
        <w:pStyle w:val="Prrafodelista"/>
        <w:ind w:left="0"/>
        <w:jc w:val="both"/>
        <w:rPr>
          <w:rFonts w:ascii="Arial Narrow" w:hAnsi="Arial Narrow"/>
        </w:rPr>
      </w:pPr>
      <w:r w:rsidRPr="00B32397">
        <w:rPr>
          <w:rFonts w:ascii="Arial Narrow" w:hAnsi="Arial Narrow"/>
        </w:rPr>
        <w:t>La institución podrá abrir turnos intermedios de acreditación por razones debidamente fundamentadas y con acuerdo del CAI, s</w:t>
      </w:r>
      <w:r w:rsidR="007B77F8">
        <w:rPr>
          <w:rFonts w:ascii="Arial Narrow" w:hAnsi="Arial Narrow"/>
        </w:rPr>
        <w:t>egún pautas definidas en el PIE (Proyecto Institucional de Evaluación).</w:t>
      </w:r>
    </w:p>
    <w:p w:rsidR="00871576" w:rsidRDefault="00871576" w:rsidP="006A7691">
      <w:pPr>
        <w:pStyle w:val="Prrafodelista"/>
        <w:ind w:left="0"/>
        <w:jc w:val="both"/>
        <w:rPr>
          <w:rFonts w:ascii="Arial Narrow" w:hAnsi="Arial Narrow"/>
          <w:b/>
        </w:rPr>
      </w:pPr>
      <w:r w:rsidRPr="00620A36">
        <w:rPr>
          <w:rFonts w:ascii="Arial Narrow" w:hAnsi="Arial Narrow"/>
          <w:b/>
        </w:rPr>
        <w:t xml:space="preserve">Los estudiantes deberán inscribirse </w:t>
      </w:r>
      <w:r w:rsidR="001666AE" w:rsidRPr="00620A36">
        <w:rPr>
          <w:rFonts w:ascii="Arial Narrow" w:hAnsi="Arial Narrow"/>
          <w:b/>
        </w:rPr>
        <w:t xml:space="preserve">en forma personal </w:t>
      </w:r>
      <w:r w:rsidRPr="00620A36">
        <w:rPr>
          <w:rFonts w:ascii="Arial Narrow" w:hAnsi="Arial Narrow"/>
          <w:b/>
        </w:rPr>
        <w:t>para rendir examen en las fechas establecidas según calendario institucional. En caso de no presentarse deberá informarlo con 24 hs. de anticipación</w:t>
      </w:r>
      <w:r w:rsidR="001666AE" w:rsidRPr="00620A36">
        <w:rPr>
          <w:rFonts w:ascii="Arial Narrow" w:hAnsi="Arial Narrow"/>
          <w:b/>
        </w:rPr>
        <w:t xml:space="preserve"> en forma personal o según lo estipulado por la institución</w:t>
      </w:r>
      <w:r w:rsidRPr="00620A36">
        <w:rPr>
          <w:rFonts w:ascii="Arial Narrow" w:hAnsi="Arial Narrow"/>
          <w:b/>
        </w:rPr>
        <w:t xml:space="preserve">, de no hacerlo perderá la oportunidad de rendir en el segundo llamado del mismo turno.  </w:t>
      </w:r>
    </w:p>
    <w:p w:rsidR="009520FB" w:rsidRDefault="009520FB" w:rsidP="006A7691">
      <w:pPr>
        <w:pStyle w:val="Prrafodelista"/>
        <w:ind w:left="0"/>
        <w:jc w:val="both"/>
        <w:rPr>
          <w:rFonts w:ascii="Arial Narrow" w:hAnsi="Arial Narrow"/>
          <w:b/>
        </w:rPr>
      </w:pPr>
    </w:p>
    <w:p w:rsidR="00620A36" w:rsidRDefault="00620A36" w:rsidP="006A7691">
      <w:pPr>
        <w:pStyle w:val="Prrafodelista"/>
        <w:ind w:left="0"/>
        <w:jc w:val="both"/>
        <w:rPr>
          <w:rFonts w:ascii="Arial Narrow" w:hAnsi="Arial Narrow"/>
          <w:b/>
        </w:rPr>
      </w:pPr>
    </w:p>
    <w:p w:rsidR="00871576" w:rsidRPr="00620A36" w:rsidRDefault="00620A36" w:rsidP="00620A36">
      <w:pPr>
        <w:jc w:val="both"/>
        <w:rPr>
          <w:rFonts w:ascii="Arial Narrow" w:hAnsi="Arial Narrow"/>
        </w:rPr>
      </w:pPr>
      <w:r>
        <w:rPr>
          <w:rFonts w:ascii="Arial Narrow" w:hAnsi="Arial Narrow"/>
        </w:rPr>
        <w:t xml:space="preserve">1.b) </w:t>
      </w:r>
      <w:r w:rsidR="00871576" w:rsidRPr="00620A36">
        <w:rPr>
          <w:rFonts w:ascii="Arial Narrow" w:hAnsi="Arial Narrow"/>
        </w:rPr>
        <w:t xml:space="preserve">De la acreditación sin examen final </w:t>
      </w:r>
    </w:p>
    <w:p w:rsidR="00871576" w:rsidRPr="00B32397" w:rsidRDefault="00871576" w:rsidP="00E146B0">
      <w:pPr>
        <w:pStyle w:val="Prrafodelista"/>
        <w:ind w:left="0"/>
        <w:jc w:val="both"/>
        <w:rPr>
          <w:rFonts w:ascii="Arial Narrow" w:hAnsi="Arial Narrow"/>
        </w:rPr>
      </w:pPr>
      <w:r w:rsidRPr="00B32397">
        <w:rPr>
          <w:rFonts w:ascii="Arial Narrow" w:hAnsi="Arial Narrow"/>
        </w:rPr>
        <w:t xml:space="preserve">Cada Instituto podrá definir en el Plan de Evaluación Institucional de los Aprendizajes un sistema de acreditación sin examen final que no podrá exceder del 30% </w:t>
      </w:r>
      <w:r w:rsidR="00635A81" w:rsidRPr="00B32397">
        <w:rPr>
          <w:rFonts w:ascii="Arial Narrow" w:hAnsi="Arial Narrow"/>
        </w:rPr>
        <w:t>d</w:t>
      </w:r>
      <w:r w:rsidRPr="00B32397">
        <w:rPr>
          <w:rFonts w:ascii="Arial Narrow" w:hAnsi="Arial Narrow"/>
        </w:rPr>
        <w:t>e las unidades</w:t>
      </w:r>
      <w:r w:rsidR="00635A81" w:rsidRPr="00B32397">
        <w:rPr>
          <w:rFonts w:ascii="Arial Narrow" w:hAnsi="Arial Narrow"/>
        </w:rPr>
        <w:t xml:space="preserve"> curriculares previstas por año</w:t>
      </w:r>
      <w:r w:rsidRPr="00B32397">
        <w:rPr>
          <w:rFonts w:ascii="Arial Narrow" w:hAnsi="Arial Narrow"/>
        </w:rPr>
        <w:t xml:space="preserve">, fundamentando y </w:t>
      </w:r>
      <w:r w:rsidR="00C34804" w:rsidRPr="00B32397">
        <w:rPr>
          <w:rFonts w:ascii="Arial Narrow" w:hAnsi="Arial Narrow"/>
        </w:rPr>
        <w:t>explicitando exhaustivamente</w:t>
      </w:r>
      <w:r w:rsidRPr="00B32397">
        <w:rPr>
          <w:rFonts w:ascii="Arial Narrow" w:hAnsi="Arial Narrow"/>
        </w:rPr>
        <w:t xml:space="preserve"> los criterios, formas y dispositivos a utilizar en estos casos. Las propuestas de los docentes se considerarán en el CAI el que avalará su implementación. </w:t>
      </w:r>
    </w:p>
    <w:p w:rsidR="009520FB" w:rsidRDefault="00871576" w:rsidP="009520FB">
      <w:pPr>
        <w:pStyle w:val="Prrafodelista"/>
        <w:ind w:left="0"/>
        <w:jc w:val="both"/>
        <w:rPr>
          <w:rFonts w:ascii="Arial Narrow" w:hAnsi="Arial Narrow"/>
        </w:rPr>
      </w:pPr>
      <w:r w:rsidRPr="00B32397">
        <w:rPr>
          <w:rFonts w:ascii="Arial Narrow" w:hAnsi="Arial Narrow"/>
        </w:rPr>
        <w:t>En el caso de las Unidades Curriculares seleccionados para la acreditación sin examen final</w:t>
      </w:r>
      <w:r w:rsidR="00635A81" w:rsidRPr="00B32397">
        <w:rPr>
          <w:rFonts w:ascii="Arial Narrow" w:hAnsi="Arial Narrow"/>
        </w:rPr>
        <w:t xml:space="preserve"> (por promoción)</w:t>
      </w:r>
      <w:r w:rsidRPr="00B32397">
        <w:rPr>
          <w:rFonts w:ascii="Arial Narrow" w:hAnsi="Arial Narrow"/>
        </w:rPr>
        <w:t xml:space="preserve">, los estudiantes deberán obtener un </w:t>
      </w:r>
      <w:r w:rsidRPr="00B32397">
        <w:rPr>
          <w:rFonts w:ascii="Arial Narrow" w:hAnsi="Arial Narrow"/>
          <w:b/>
        </w:rPr>
        <w:t>promedio final</w:t>
      </w:r>
      <w:r w:rsidRPr="00B32397">
        <w:rPr>
          <w:rFonts w:ascii="Arial Narrow" w:hAnsi="Arial Narrow"/>
        </w:rPr>
        <w:t xml:space="preserve"> de calificaciones de 7 (siete) o más puntos </w:t>
      </w:r>
      <w:r w:rsidRPr="00A166E4">
        <w:rPr>
          <w:rFonts w:ascii="Arial Narrow" w:hAnsi="Arial Narrow"/>
        </w:rPr>
        <w:t>sin posibilidades de acceder a recuperatorios</w:t>
      </w:r>
      <w:r w:rsidR="00635A81" w:rsidRPr="00A166E4">
        <w:rPr>
          <w:rFonts w:ascii="Arial Narrow" w:hAnsi="Arial Narrow"/>
        </w:rPr>
        <w:t xml:space="preserve">, y </w:t>
      </w:r>
      <w:r w:rsidR="007C1292" w:rsidRPr="00A166E4">
        <w:rPr>
          <w:rFonts w:ascii="Arial Narrow" w:hAnsi="Arial Narrow"/>
        </w:rPr>
        <w:t>contando con</w:t>
      </w:r>
      <w:r w:rsidR="00635A81" w:rsidRPr="00A166E4">
        <w:rPr>
          <w:rFonts w:ascii="Arial Narrow" w:hAnsi="Arial Narrow"/>
        </w:rPr>
        <w:t xml:space="preserve"> cinco trabajos prácticos aprobados</w:t>
      </w:r>
      <w:r w:rsidR="007C1292" w:rsidRPr="00A166E4">
        <w:rPr>
          <w:rFonts w:ascii="Arial Narrow" w:hAnsi="Arial Narrow"/>
        </w:rPr>
        <w:t>, como mínimo</w:t>
      </w:r>
      <w:r w:rsidRPr="00A166E4">
        <w:rPr>
          <w:rFonts w:ascii="Arial Narrow" w:hAnsi="Arial Narrow"/>
        </w:rPr>
        <w:t>. Los estud</w:t>
      </w:r>
      <w:r w:rsidRPr="00B32397">
        <w:rPr>
          <w:rFonts w:ascii="Arial Narrow" w:hAnsi="Arial Narrow"/>
        </w:rPr>
        <w:t xml:space="preserve">iantes que no alcanzaren la calificación estipuladas precedentemente y obtuvieran 4 (cuatro) puntos como mínimo, pasarán automáticamente al sistema de cursada con examen final. </w:t>
      </w:r>
    </w:p>
    <w:p w:rsidR="009520FB" w:rsidRPr="009520FB" w:rsidRDefault="009520FB" w:rsidP="009520FB">
      <w:pPr>
        <w:pStyle w:val="Prrafodelista"/>
        <w:ind w:left="0"/>
        <w:jc w:val="both"/>
        <w:rPr>
          <w:rFonts w:ascii="Arial Narrow" w:hAnsi="Arial Narrow"/>
        </w:rPr>
      </w:pPr>
      <w:r w:rsidRPr="009520FB">
        <w:rPr>
          <w:rFonts w:ascii="Arial Narrow" w:hAnsi="Arial Narrow"/>
        </w:rPr>
        <w:lastRenderedPageBreak/>
        <w:t>Talleres: los estudiantes que no cumplieran con calificación y/o asistencia mínima tendrán la oportunidad de acreditar mediante la presentación de un trabajo – evaluación, que de cuenta del itinerario completo recorrido en el taller, durante el período del 3er. Parcial / flotante / prexamen aprobando con 7 o más puntos.</w:t>
      </w:r>
    </w:p>
    <w:p w:rsidR="009520FB" w:rsidRPr="00B32397" w:rsidRDefault="009520FB" w:rsidP="00E146B0">
      <w:pPr>
        <w:pStyle w:val="Prrafodelista"/>
        <w:ind w:left="0"/>
        <w:jc w:val="both"/>
        <w:rPr>
          <w:rFonts w:ascii="Arial Narrow" w:hAnsi="Arial Narrow"/>
        </w:rPr>
      </w:pPr>
    </w:p>
    <w:p w:rsidR="005E7FD7" w:rsidRDefault="005E7FD7" w:rsidP="005E7FD7">
      <w:pPr>
        <w:jc w:val="both"/>
        <w:rPr>
          <w:rFonts w:ascii="Arial Narrow" w:hAnsi="Arial Narrow"/>
          <w:i/>
          <w:sz w:val="24"/>
          <w:szCs w:val="24"/>
        </w:rPr>
      </w:pPr>
    </w:p>
    <w:p w:rsidR="00DC1EE5" w:rsidRPr="00B32397" w:rsidRDefault="00DC1EE5" w:rsidP="005E7FD7">
      <w:pPr>
        <w:jc w:val="both"/>
        <w:rPr>
          <w:rFonts w:ascii="Arial Narrow" w:hAnsi="Arial Narrow"/>
          <w:i/>
          <w:sz w:val="24"/>
          <w:szCs w:val="24"/>
        </w:rPr>
      </w:pPr>
    </w:p>
    <w:p w:rsidR="005E7FD7" w:rsidRPr="00DC1EE5" w:rsidRDefault="00DC1EE5" w:rsidP="00DC1EE5">
      <w:pPr>
        <w:pStyle w:val="Prrafodelista"/>
        <w:numPr>
          <w:ilvl w:val="0"/>
          <w:numId w:val="10"/>
        </w:numPr>
        <w:ind w:left="426" w:hanging="349"/>
        <w:jc w:val="both"/>
        <w:rPr>
          <w:rFonts w:ascii="Arial Narrow" w:hAnsi="Arial Narrow"/>
          <w:sz w:val="24"/>
          <w:szCs w:val="24"/>
        </w:rPr>
      </w:pPr>
      <w:r w:rsidRPr="00DC1EE5">
        <w:rPr>
          <w:rFonts w:ascii="Arial Narrow" w:hAnsi="Arial Narrow"/>
          <w:sz w:val="24"/>
          <w:szCs w:val="24"/>
        </w:rPr>
        <w:t>Régimen de estudiantes libres:</w:t>
      </w:r>
    </w:p>
    <w:p w:rsidR="005E7FD7" w:rsidRDefault="005E7FD7" w:rsidP="005E7FD7">
      <w:pPr>
        <w:jc w:val="both"/>
        <w:rPr>
          <w:rFonts w:ascii="Arial Narrow" w:hAnsi="Arial Narrow"/>
          <w:sz w:val="24"/>
          <w:szCs w:val="24"/>
        </w:rPr>
      </w:pPr>
      <w:r w:rsidRPr="00B32397">
        <w:rPr>
          <w:rFonts w:ascii="Arial Narrow" w:hAnsi="Arial Narrow"/>
          <w:sz w:val="24"/>
          <w:szCs w:val="24"/>
        </w:rPr>
        <w:t xml:space="preserve">  </w:t>
      </w:r>
      <w:r w:rsidR="00DC1EE5">
        <w:rPr>
          <w:rFonts w:ascii="Arial Narrow" w:hAnsi="Arial Narrow"/>
          <w:sz w:val="24"/>
          <w:szCs w:val="24"/>
        </w:rPr>
        <w:t>Podrán presentarse en las instancias de acreditación final previstas para el régimen presencial y no presencial, correspondientes al período en que se registraron como estudiantes libres. Deberán rendir con la propuesta pedagógica vigente al momento de su inscripción.</w:t>
      </w:r>
    </w:p>
    <w:p w:rsidR="00DC1EE5" w:rsidRPr="00B32397" w:rsidRDefault="00DC1EE5" w:rsidP="005E7FD7">
      <w:pPr>
        <w:jc w:val="both"/>
        <w:rPr>
          <w:rFonts w:ascii="Arial Narrow" w:hAnsi="Arial Narrow"/>
          <w:sz w:val="24"/>
          <w:szCs w:val="24"/>
        </w:rPr>
      </w:pPr>
      <w:r>
        <w:rPr>
          <w:rFonts w:ascii="Arial Narrow" w:hAnsi="Arial Narrow"/>
          <w:sz w:val="24"/>
          <w:szCs w:val="24"/>
        </w:rPr>
        <w:t>La evaluación final tendrá una instancia escrita y una oral. Se deberá aprobar la instancia escrita para pasar a la instancia oral. Para la acreditación final se debe obtener 4 puntos o más.</w:t>
      </w: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 xml:space="preserve">  </w:t>
      </w:r>
    </w:p>
    <w:p w:rsidR="005E7FD7" w:rsidRPr="00B32397" w:rsidRDefault="005E7FD7" w:rsidP="00D144E9">
      <w:pPr>
        <w:jc w:val="both"/>
        <w:rPr>
          <w:rFonts w:ascii="Arial Narrow" w:hAnsi="Arial Narrow"/>
          <w:sz w:val="24"/>
          <w:szCs w:val="24"/>
        </w:rPr>
      </w:pPr>
      <w:r w:rsidRPr="00B32397">
        <w:rPr>
          <w:rFonts w:ascii="Arial Narrow" w:hAnsi="Arial Narrow"/>
          <w:sz w:val="24"/>
          <w:szCs w:val="24"/>
        </w:rPr>
        <w:t xml:space="preserve">      </w:t>
      </w: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 xml:space="preserve">  </w:t>
      </w:r>
    </w:p>
    <w:p w:rsidR="005E7FD7" w:rsidRPr="00021EB2" w:rsidRDefault="005E7FD7" w:rsidP="005E7FD7">
      <w:pPr>
        <w:jc w:val="both"/>
        <w:rPr>
          <w:rFonts w:ascii="Arial Narrow" w:hAnsi="Arial Narrow"/>
          <w:b/>
          <w:sz w:val="24"/>
          <w:szCs w:val="24"/>
          <w:u w:val="single"/>
        </w:rPr>
      </w:pPr>
      <w:r w:rsidRPr="00021EB2">
        <w:rPr>
          <w:rFonts w:ascii="Arial Narrow" w:hAnsi="Arial Narrow"/>
          <w:b/>
          <w:sz w:val="24"/>
          <w:szCs w:val="24"/>
          <w:u w:val="single"/>
        </w:rPr>
        <w:t xml:space="preserve">De la validez de la cursada de cada unidad curricular </w:t>
      </w: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 xml:space="preserve">  </w:t>
      </w:r>
    </w:p>
    <w:p w:rsidR="005E7FD7" w:rsidRPr="0060699D" w:rsidRDefault="005E7FD7" w:rsidP="005E7FD7">
      <w:pPr>
        <w:jc w:val="both"/>
        <w:rPr>
          <w:rFonts w:ascii="Arial Narrow" w:hAnsi="Arial Narrow"/>
          <w:sz w:val="24"/>
          <w:szCs w:val="24"/>
        </w:rPr>
      </w:pPr>
      <w:r w:rsidRPr="0060699D">
        <w:rPr>
          <w:rFonts w:ascii="Arial Narrow" w:hAnsi="Arial Narrow"/>
          <w:sz w:val="24"/>
          <w:szCs w:val="24"/>
        </w:rPr>
        <w:t xml:space="preserve">La aprobación de la cursada tendrá una validez de cinco años. </w:t>
      </w: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 xml:space="preserve">Pasados  dos años de la aprobación de la cursada, la evaluación final se ajustará a la propuesta de cátedra  vigente al momento de la presentación del estudiante a la instancia de acreditación. </w:t>
      </w: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 xml:space="preserve">  </w:t>
      </w:r>
    </w:p>
    <w:p w:rsidR="005E7FD7" w:rsidRPr="0060699D" w:rsidRDefault="005E7FD7" w:rsidP="005E7FD7">
      <w:pPr>
        <w:jc w:val="both"/>
        <w:rPr>
          <w:rFonts w:ascii="Arial Narrow" w:hAnsi="Arial Narrow"/>
          <w:b/>
          <w:sz w:val="24"/>
          <w:szCs w:val="24"/>
          <w:u w:val="single"/>
        </w:rPr>
      </w:pPr>
      <w:r w:rsidRPr="0060699D">
        <w:rPr>
          <w:rFonts w:ascii="Arial Narrow" w:hAnsi="Arial Narrow"/>
          <w:b/>
          <w:sz w:val="24"/>
          <w:szCs w:val="24"/>
          <w:u w:val="single"/>
        </w:rPr>
        <w:t xml:space="preserve">De los estudiantes que ingresen por pase </w:t>
      </w: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 xml:space="preserve">Los estudiantes que ingresen por pase de otros establecimientos y que adeuden la acreditación final de una o más unidades curriculares, mantendrán la validez de la cursada pero deberán adecuarse a las condiciones fijadas en el Plan Institucional de Evaluación de la institución receptora. </w:t>
      </w: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 xml:space="preserve">  </w:t>
      </w:r>
    </w:p>
    <w:p w:rsidR="005E7FD7" w:rsidRPr="0060699D" w:rsidRDefault="005E7FD7" w:rsidP="005E7FD7">
      <w:pPr>
        <w:jc w:val="both"/>
        <w:rPr>
          <w:rFonts w:ascii="Arial Narrow" w:hAnsi="Arial Narrow"/>
          <w:b/>
          <w:sz w:val="24"/>
          <w:szCs w:val="24"/>
          <w:u w:val="single"/>
        </w:rPr>
      </w:pPr>
      <w:r w:rsidRPr="0060699D">
        <w:rPr>
          <w:rFonts w:ascii="Arial Narrow" w:hAnsi="Arial Narrow"/>
          <w:b/>
          <w:sz w:val="24"/>
          <w:szCs w:val="24"/>
          <w:u w:val="single"/>
        </w:rPr>
        <w:t xml:space="preserve">De las equivalencias </w:t>
      </w: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Se podrán acreditar Unidades Curriculares mediante el régimen de equivalencia. Las equivalencias podrán comprender la Unidad  Curricular completa o una parte de la misma (equivalencia parcial). En este caso, de ser necesario, se implementará un trayecto de actualización de saberes</w:t>
      </w:r>
      <w:r w:rsidR="00521186">
        <w:rPr>
          <w:rFonts w:ascii="Arial Narrow" w:hAnsi="Arial Narrow"/>
          <w:sz w:val="24"/>
          <w:szCs w:val="24"/>
        </w:rPr>
        <w:t>.</w:t>
      </w:r>
      <w:r w:rsidRPr="00B32397">
        <w:rPr>
          <w:rFonts w:ascii="Arial Narrow" w:hAnsi="Arial Narrow"/>
          <w:sz w:val="24"/>
          <w:szCs w:val="24"/>
        </w:rPr>
        <w:t xml:space="preserve"> </w:t>
      </w:r>
    </w:p>
    <w:p w:rsidR="005E7FD7" w:rsidRDefault="005E7FD7" w:rsidP="005E7FD7">
      <w:pPr>
        <w:jc w:val="both"/>
        <w:rPr>
          <w:rFonts w:ascii="Arial Narrow" w:hAnsi="Arial Narrow"/>
          <w:sz w:val="24"/>
          <w:szCs w:val="24"/>
        </w:rPr>
      </w:pPr>
      <w:r w:rsidRPr="00B32397">
        <w:rPr>
          <w:rFonts w:ascii="Arial Narrow" w:hAnsi="Arial Narrow"/>
          <w:sz w:val="24"/>
          <w:szCs w:val="24"/>
        </w:rPr>
        <w:t>Se trata de saberes acreditados en la misma institución (en planes anteriores al vigente o de otras carreras) o en otras instituciones del mismo nivel. Para la solicitud de reconocimiento no podrá exceder los seis últimos años desde</w:t>
      </w:r>
      <w:r w:rsidR="00521186">
        <w:rPr>
          <w:rFonts w:ascii="Arial Narrow" w:hAnsi="Arial Narrow"/>
          <w:sz w:val="24"/>
          <w:szCs w:val="24"/>
        </w:rPr>
        <w:t xml:space="preserve"> la fecha de acreditación final.</w:t>
      </w:r>
    </w:p>
    <w:p w:rsidR="00381FCA" w:rsidRPr="00B32397" w:rsidRDefault="00381FCA" w:rsidP="005E7FD7">
      <w:pPr>
        <w:jc w:val="both"/>
        <w:rPr>
          <w:rFonts w:ascii="Arial Narrow" w:hAnsi="Arial Narrow"/>
          <w:sz w:val="24"/>
          <w:szCs w:val="24"/>
        </w:rPr>
      </w:pPr>
    </w:p>
    <w:p w:rsidR="009520FB" w:rsidRDefault="009520FB" w:rsidP="005E7FD7">
      <w:pPr>
        <w:jc w:val="both"/>
        <w:rPr>
          <w:rFonts w:ascii="Arial Narrow" w:hAnsi="Arial Narrow"/>
          <w:sz w:val="24"/>
          <w:szCs w:val="24"/>
        </w:rPr>
      </w:pPr>
    </w:p>
    <w:p w:rsidR="005E7FD7" w:rsidRPr="00B32397" w:rsidRDefault="005E7FD7" w:rsidP="005E7FD7">
      <w:pPr>
        <w:jc w:val="both"/>
        <w:rPr>
          <w:rFonts w:ascii="Arial Narrow" w:hAnsi="Arial Narrow"/>
          <w:sz w:val="24"/>
          <w:szCs w:val="24"/>
        </w:rPr>
      </w:pPr>
      <w:bookmarkStart w:id="0" w:name="_GoBack"/>
      <w:bookmarkEnd w:id="0"/>
      <w:r w:rsidRPr="00B32397">
        <w:rPr>
          <w:rFonts w:ascii="Arial Narrow" w:hAnsi="Arial Narrow"/>
          <w:sz w:val="24"/>
          <w:szCs w:val="24"/>
        </w:rPr>
        <w:lastRenderedPageBreak/>
        <w:t xml:space="preserve">1. De las condiciones para solicitar equivalencias </w:t>
      </w: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 xml:space="preserve">Para solicitar la acreditación por equivalencia, el estudiante deberá: </w:t>
      </w:r>
    </w:p>
    <w:p w:rsidR="00D144E9" w:rsidRPr="00381FCA" w:rsidRDefault="005E7FD7" w:rsidP="00381FCA">
      <w:pPr>
        <w:pStyle w:val="Prrafodelista"/>
        <w:numPr>
          <w:ilvl w:val="0"/>
          <w:numId w:val="13"/>
        </w:numPr>
        <w:jc w:val="both"/>
        <w:rPr>
          <w:rFonts w:ascii="Arial Narrow" w:hAnsi="Arial Narrow"/>
          <w:sz w:val="24"/>
          <w:szCs w:val="24"/>
        </w:rPr>
      </w:pPr>
      <w:r w:rsidRPr="00381FCA">
        <w:rPr>
          <w:rFonts w:ascii="Arial Narrow" w:hAnsi="Arial Narrow"/>
          <w:sz w:val="24"/>
          <w:szCs w:val="24"/>
        </w:rPr>
        <w:t xml:space="preserve">Solicitar mediante nota firmada, en la Secretaría del Instituto, antes de 31 de mayo el reconocimiento  de equivalencias de Unidades Curriculares aprobados en la misma institución o en otra institución educativa de estudios superiores reconocida oficialmente. </w:t>
      </w:r>
    </w:p>
    <w:p w:rsidR="00D144E9" w:rsidRPr="00381FCA" w:rsidRDefault="005E7FD7" w:rsidP="00381FCA">
      <w:pPr>
        <w:pStyle w:val="Prrafodelista"/>
        <w:numPr>
          <w:ilvl w:val="0"/>
          <w:numId w:val="13"/>
        </w:numPr>
        <w:jc w:val="both"/>
        <w:rPr>
          <w:rFonts w:ascii="Arial Narrow" w:hAnsi="Arial Narrow"/>
          <w:sz w:val="24"/>
          <w:szCs w:val="24"/>
        </w:rPr>
      </w:pPr>
      <w:r w:rsidRPr="00381FCA">
        <w:rPr>
          <w:rFonts w:ascii="Arial Narrow" w:hAnsi="Arial Narrow"/>
          <w:sz w:val="24"/>
          <w:szCs w:val="24"/>
        </w:rPr>
        <w:t>Acompañar la solicitud con el certificado analítico de estudios realizados y  el/los programa/s que corresponda/n, en el/los que conste carga horaria, contenidos y bibliografía, del/las unidades curricular/es en el/las que solicita equivalencia.  La documentación deberá estar debidamente certificada.</w:t>
      </w:r>
    </w:p>
    <w:p w:rsidR="005E7FD7" w:rsidRPr="00381FCA" w:rsidRDefault="005E7FD7" w:rsidP="00381FCA">
      <w:pPr>
        <w:pStyle w:val="Prrafodelista"/>
        <w:numPr>
          <w:ilvl w:val="0"/>
          <w:numId w:val="13"/>
        </w:numPr>
        <w:jc w:val="both"/>
        <w:rPr>
          <w:rFonts w:ascii="Arial Narrow" w:hAnsi="Arial Narrow"/>
          <w:sz w:val="24"/>
          <w:szCs w:val="24"/>
        </w:rPr>
      </w:pPr>
      <w:r w:rsidRPr="00381FCA">
        <w:rPr>
          <w:rFonts w:ascii="Arial Narrow" w:hAnsi="Arial Narrow"/>
          <w:sz w:val="24"/>
          <w:szCs w:val="24"/>
        </w:rPr>
        <w:t xml:space="preserve">Cursar la Unidad Curricular cuya aprobación solicita por equivalencia, hasta tanto se le confirme fehacientemente que se le otorgó lo solicitado. </w:t>
      </w:r>
    </w:p>
    <w:p w:rsidR="00381FCA" w:rsidRPr="00B32397" w:rsidRDefault="00381FCA" w:rsidP="005E7FD7">
      <w:pPr>
        <w:jc w:val="both"/>
        <w:rPr>
          <w:rFonts w:ascii="Arial Narrow" w:hAnsi="Arial Narrow"/>
          <w:sz w:val="24"/>
          <w:szCs w:val="24"/>
        </w:rPr>
      </w:pP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 xml:space="preserve">2. De las funciones de los equipos docente y directivo </w:t>
      </w: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 xml:space="preserve">El equipo docente de la materia sobre la que se solicita equivalencia deberá: </w:t>
      </w:r>
    </w:p>
    <w:p w:rsidR="00D144E9" w:rsidRPr="00381FCA" w:rsidRDefault="005E7FD7" w:rsidP="00381FCA">
      <w:pPr>
        <w:pStyle w:val="Prrafodelista"/>
        <w:numPr>
          <w:ilvl w:val="0"/>
          <w:numId w:val="12"/>
        </w:numPr>
        <w:jc w:val="both"/>
        <w:rPr>
          <w:rFonts w:ascii="Arial Narrow" w:hAnsi="Arial Narrow"/>
          <w:sz w:val="24"/>
          <w:szCs w:val="24"/>
        </w:rPr>
      </w:pPr>
      <w:r w:rsidRPr="00381FCA">
        <w:rPr>
          <w:rFonts w:ascii="Arial Narrow" w:hAnsi="Arial Narrow"/>
          <w:sz w:val="24"/>
          <w:szCs w:val="24"/>
        </w:rPr>
        <w:t xml:space="preserve">Analizar las expectativas de logro u objetivos, contenidos, carga horaria y bibliografía, del Espacio Curricular a acreditar por equivalencia. </w:t>
      </w:r>
    </w:p>
    <w:p w:rsidR="00D144E9" w:rsidRPr="00381FCA" w:rsidRDefault="005E7FD7" w:rsidP="00381FCA">
      <w:pPr>
        <w:pStyle w:val="Prrafodelista"/>
        <w:numPr>
          <w:ilvl w:val="0"/>
          <w:numId w:val="12"/>
        </w:numPr>
        <w:jc w:val="both"/>
        <w:rPr>
          <w:rFonts w:ascii="Arial Narrow" w:hAnsi="Arial Narrow"/>
          <w:sz w:val="24"/>
          <w:szCs w:val="24"/>
        </w:rPr>
      </w:pPr>
      <w:r w:rsidRPr="00381FCA">
        <w:rPr>
          <w:rFonts w:ascii="Arial Narrow" w:hAnsi="Arial Narrow"/>
          <w:sz w:val="24"/>
          <w:szCs w:val="24"/>
        </w:rPr>
        <w:t xml:space="preserve">Emitir criterio, debidamente fundamentado, respecto del otorgamiento de la acreditación total o  parcial o bien del rechazo de la solicitud. </w:t>
      </w:r>
    </w:p>
    <w:p w:rsidR="00D144E9" w:rsidRPr="00381FCA" w:rsidRDefault="005E7FD7" w:rsidP="00381FCA">
      <w:pPr>
        <w:pStyle w:val="Prrafodelista"/>
        <w:numPr>
          <w:ilvl w:val="0"/>
          <w:numId w:val="12"/>
        </w:numPr>
        <w:jc w:val="both"/>
        <w:rPr>
          <w:rFonts w:ascii="Arial Narrow" w:hAnsi="Arial Narrow"/>
          <w:sz w:val="24"/>
          <w:szCs w:val="24"/>
        </w:rPr>
      </w:pPr>
      <w:r w:rsidRPr="00381FCA">
        <w:rPr>
          <w:rFonts w:ascii="Arial Narrow" w:hAnsi="Arial Narrow"/>
          <w:sz w:val="24"/>
          <w:szCs w:val="24"/>
        </w:rPr>
        <w:t xml:space="preserve">Si la acreditación es parcial, consignar los contenidos necesarios que permitan elaborar e implementar un trayecto de actualización. </w:t>
      </w:r>
    </w:p>
    <w:p w:rsidR="005E7FD7" w:rsidRPr="00381FCA" w:rsidRDefault="005E7FD7" w:rsidP="00381FCA">
      <w:pPr>
        <w:pStyle w:val="Prrafodelista"/>
        <w:numPr>
          <w:ilvl w:val="0"/>
          <w:numId w:val="12"/>
        </w:numPr>
        <w:jc w:val="both"/>
        <w:rPr>
          <w:rFonts w:ascii="Arial Narrow" w:hAnsi="Arial Narrow"/>
          <w:sz w:val="24"/>
          <w:szCs w:val="24"/>
        </w:rPr>
      </w:pPr>
      <w:r w:rsidRPr="00381FCA">
        <w:rPr>
          <w:rFonts w:ascii="Arial Narrow" w:hAnsi="Arial Narrow"/>
          <w:sz w:val="24"/>
          <w:szCs w:val="24"/>
        </w:rPr>
        <w:t xml:space="preserve">Remitir a la Secretaría del Instituto toda la documentación de lo actuado. </w:t>
      </w: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 xml:space="preserve">El director refrendará lo actuado o bien solicitará una revisión o adecuación. La Disposición de equivalencia deberá ser  dictada antes de la finalización del mes de junio del mismo año. La Secretaría notificará fehacientemente al solicitante el resultado de las actuaciones. </w:t>
      </w: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 xml:space="preserve">Si la equivalencia es total, se registrará en el Libro de Equivalencias del Establecimiento con el formato de disposición o acta y en el certificado de estudios: APROBADA POR EQUIVALENCIA en “Observaciones”; en los espacios correspondientes a fecha y calificación, se registrará la fecha y la nota de aprobación en la institución de origen. </w:t>
      </w: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Si la equivalencia es parcial, el equipo docente determinará fecha de trabajos indicados o plazos para el cumplimiento de otras acciones complementarias</w:t>
      </w:r>
      <w:r w:rsidR="002E17B1" w:rsidRPr="00B32397">
        <w:rPr>
          <w:rFonts w:ascii="Arial Narrow" w:hAnsi="Arial Narrow"/>
          <w:sz w:val="24"/>
          <w:szCs w:val="24"/>
        </w:rPr>
        <w:t xml:space="preserve"> o asistencia a clases a determinar</w:t>
      </w:r>
      <w:r w:rsidRPr="00B32397">
        <w:rPr>
          <w:rFonts w:ascii="Arial Narrow" w:hAnsi="Arial Narrow"/>
          <w:sz w:val="24"/>
          <w:szCs w:val="24"/>
        </w:rPr>
        <w:t xml:space="preserve">.  Se acordará una entrevista consignando día y hora.  Todo esto no deberá exceder la finalización del ciclo lectivo. </w:t>
      </w: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 xml:space="preserve">Deberá labrarse el acta respectiva de todo lo actuado en esta equivalencia parcial, notificándose al alumno. </w:t>
      </w: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 xml:space="preserve">En el Libro de Equivalencias del establecimiento se registrará la aprobación de la misma consignando APROBADO POR EQUIVALENCIA y la calificación numérica según correspondiere a la decisión tomada por el equipo docente. </w:t>
      </w: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 xml:space="preserve">En caso de reprobar las acciones complementarias o de no presentarse, se hará constar esta situación en el Libro de Equivalencias. En este caso se fijará una segunda fecha en un plazo no mayor de 30 días. Si nuevamente el alumno resultare desaprobado o estuviere ausente, la dirección del Instituto denegará la equivalencia mediante Disposición en el Libro de Equivalencias. </w:t>
      </w: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 xml:space="preserve">  </w:t>
      </w:r>
    </w:p>
    <w:p w:rsidR="005E7FD7" w:rsidRPr="003317BC" w:rsidRDefault="005E7FD7" w:rsidP="005E7FD7">
      <w:pPr>
        <w:jc w:val="both"/>
        <w:rPr>
          <w:rFonts w:ascii="Arial Narrow" w:hAnsi="Arial Narrow"/>
          <w:b/>
          <w:sz w:val="24"/>
          <w:szCs w:val="24"/>
          <w:u w:val="single"/>
        </w:rPr>
      </w:pPr>
      <w:r w:rsidRPr="003317BC">
        <w:rPr>
          <w:rFonts w:ascii="Arial Narrow" w:hAnsi="Arial Narrow"/>
          <w:b/>
          <w:sz w:val="24"/>
          <w:szCs w:val="24"/>
          <w:u w:val="single"/>
        </w:rPr>
        <w:lastRenderedPageBreak/>
        <w:t xml:space="preserve">Del Promedio General </w:t>
      </w: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Se obtendrá de la suma de todas las calificaciones de las Unidades Curriculares de la carrera, dividido por el número total de las mismas. No se tomarán los resultados de los promedios parciales de cada año, ni los aplazos</w:t>
      </w:r>
      <w:r w:rsidR="003317BC">
        <w:rPr>
          <w:rFonts w:ascii="Arial Narrow" w:hAnsi="Arial Narrow"/>
          <w:sz w:val="24"/>
          <w:szCs w:val="24"/>
        </w:rPr>
        <w:t>.</w:t>
      </w:r>
      <w:r w:rsidRPr="00B32397">
        <w:rPr>
          <w:rFonts w:ascii="Arial Narrow" w:hAnsi="Arial Narrow"/>
          <w:sz w:val="24"/>
          <w:szCs w:val="24"/>
        </w:rPr>
        <w:t xml:space="preserve"> </w:t>
      </w: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 xml:space="preserve">  </w:t>
      </w:r>
    </w:p>
    <w:p w:rsidR="005E7FD7" w:rsidRPr="002F2E9A" w:rsidRDefault="005E7FD7" w:rsidP="005E7FD7">
      <w:pPr>
        <w:jc w:val="both"/>
        <w:rPr>
          <w:rFonts w:ascii="Arial Narrow" w:hAnsi="Arial Narrow"/>
          <w:b/>
          <w:sz w:val="24"/>
          <w:szCs w:val="24"/>
          <w:u w:val="single"/>
        </w:rPr>
      </w:pPr>
      <w:r w:rsidRPr="002F2E9A">
        <w:rPr>
          <w:rFonts w:ascii="Arial Narrow" w:hAnsi="Arial Narrow"/>
          <w:b/>
          <w:sz w:val="24"/>
          <w:szCs w:val="24"/>
          <w:u w:val="single"/>
        </w:rPr>
        <w:t xml:space="preserve">Del Plan Institucional de Evaluación de los aprendizajes </w:t>
      </w: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 xml:space="preserve">Cada Instituto, a través del Consejo Académico Institucional, en el marco de la presente Resolución,  elaborará un Plan Institucional de Evaluación de los aprendizajes, sobre los criterios comunes de evaluación acordados en el Consejo Regional. Este Plan integrará el Proyecto Curricular Institucional y al que se ajustarán las propuestas de las unidades curriculares  Si bien no existe una única manera de desarrollar este plan, el mismo deberá incluir, al menos, los siguientes aspectos: </w:t>
      </w:r>
    </w:p>
    <w:p w:rsidR="005E7FD7" w:rsidRPr="00B32397" w:rsidRDefault="005E7FD7" w:rsidP="005E7FD7">
      <w:pPr>
        <w:jc w:val="both"/>
        <w:rPr>
          <w:rFonts w:ascii="Arial Narrow" w:hAnsi="Arial Narrow"/>
          <w:sz w:val="24"/>
          <w:szCs w:val="24"/>
        </w:rPr>
      </w:pPr>
      <w:r w:rsidRPr="00B32397">
        <w:rPr>
          <w:rFonts w:ascii="Arial Narrow" w:hAnsi="Arial Narrow"/>
          <w:sz w:val="24"/>
          <w:szCs w:val="24"/>
        </w:rPr>
        <w:t xml:space="preserve">  </w:t>
      </w:r>
    </w:p>
    <w:p w:rsidR="002E17B1" w:rsidRPr="002F2E9A" w:rsidRDefault="005E7FD7" w:rsidP="002F2E9A">
      <w:pPr>
        <w:pStyle w:val="Prrafodelista"/>
        <w:numPr>
          <w:ilvl w:val="0"/>
          <w:numId w:val="14"/>
        </w:numPr>
        <w:jc w:val="both"/>
        <w:rPr>
          <w:rFonts w:ascii="Arial Narrow" w:hAnsi="Arial Narrow"/>
          <w:sz w:val="24"/>
          <w:szCs w:val="24"/>
        </w:rPr>
      </w:pPr>
      <w:r w:rsidRPr="002F2E9A">
        <w:rPr>
          <w:rFonts w:ascii="Arial Narrow" w:hAnsi="Arial Narrow"/>
          <w:sz w:val="24"/>
          <w:szCs w:val="24"/>
        </w:rPr>
        <w:t xml:space="preserve">La determinación de la periodicidad de las evaluaciones de proceso y las instancias de recuperación. </w:t>
      </w:r>
    </w:p>
    <w:p w:rsidR="002E17B1" w:rsidRPr="002F2E9A" w:rsidRDefault="005E7FD7" w:rsidP="002F2E9A">
      <w:pPr>
        <w:pStyle w:val="Prrafodelista"/>
        <w:numPr>
          <w:ilvl w:val="0"/>
          <w:numId w:val="14"/>
        </w:numPr>
        <w:jc w:val="both"/>
        <w:rPr>
          <w:rFonts w:ascii="Arial Narrow" w:hAnsi="Arial Narrow"/>
          <w:sz w:val="24"/>
          <w:szCs w:val="24"/>
        </w:rPr>
      </w:pPr>
      <w:r w:rsidRPr="002F2E9A">
        <w:rPr>
          <w:rFonts w:ascii="Arial Narrow" w:hAnsi="Arial Narrow"/>
          <w:sz w:val="24"/>
          <w:szCs w:val="24"/>
        </w:rPr>
        <w:t xml:space="preserve">La exposición de las causales para abrir turnos de acreditación intermedios. </w:t>
      </w:r>
    </w:p>
    <w:p w:rsidR="002E17B1" w:rsidRPr="002F2E9A" w:rsidRDefault="005E7FD7" w:rsidP="002F2E9A">
      <w:pPr>
        <w:pStyle w:val="Prrafodelista"/>
        <w:numPr>
          <w:ilvl w:val="0"/>
          <w:numId w:val="14"/>
        </w:numPr>
        <w:jc w:val="both"/>
        <w:rPr>
          <w:rFonts w:ascii="Arial Narrow" w:hAnsi="Arial Narrow"/>
          <w:sz w:val="24"/>
          <w:szCs w:val="24"/>
        </w:rPr>
      </w:pPr>
      <w:r w:rsidRPr="002F2E9A">
        <w:rPr>
          <w:rFonts w:ascii="Arial Narrow" w:hAnsi="Arial Narrow"/>
          <w:sz w:val="24"/>
          <w:szCs w:val="24"/>
        </w:rPr>
        <w:t xml:space="preserve">La explicitación de los criterios para justificar inasistencias y las acciones para regularizar la situación académica de los estudiantes en esta situación. </w:t>
      </w:r>
    </w:p>
    <w:p w:rsidR="002E17B1" w:rsidRPr="002F2E9A" w:rsidRDefault="005E7FD7" w:rsidP="002F2E9A">
      <w:pPr>
        <w:pStyle w:val="Prrafodelista"/>
        <w:numPr>
          <w:ilvl w:val="0"/>
          <w:numId w:val="14"/>
        </w:numPr>
        <w:jc w:val="both"/>
        <w:rPr>
          <w:rFonts w:ascii="Arial Narrow" w:hAnsi="Arial Narrow"/>
          <w:sz w:val="24"/>
          <w:szCs w:val="24"/>
        </w:rPr>
      </w:pPr>
      <w:r w:rsidRPr="002F2E9A">
        <w:rPr>
          <w:rFonts w:ascii="Arial Narrow" w:hAnsi="Arial Narrow"/>
          <w:sz w:val="24"/>
          <w:szCs w:val="24"/>
        </w:rPr>
        <w:t xml:space="preserve">La definición de las condiciones académicas que deben considerar las unidades curriculares para otorgar promoción sin examen final. </w:t>
      </w:r>
    </w:p>
    <w:p w:rsidR="002E17B1" w:rsidRPr="002F2E9A" w:rsidRDefault="005E7FD7" w:rsidP="002F2E9A">
      <w:pPr>
        <w:pStyle w:val="Prrafodelista"/>
        <w:numPr>
          <w:ilvl w:val="0"/>
          <w:numId w:val="14"/>
        </w:numPr>
        <w:jc w:val="both"/>
        <w:rPr>
          <w:rFonts w:ascii="Arial Narrow" w:hAnsi="Arial Narrow"/>
          <w:sz w:val="24"/>
          <w:szCs w:val="24"/>
        </w:rPr>
      </w:pPr>
      <w:r w:rsidRPr="002F2E9A">
        <w:rPr>
          <w:rFonts w:ascii="Arial Narrow" w:hAnsi="Arial Narrow"/>
          <w:sz w:val="24"/>
          <w:szCs w:val="24"/>
        </w:rPr>
        <w:t xml:space="preserve">La exposición  de las unidades curriculares que se ofrecerán para régimen de alumno libre. </w:t>
      </w:r>
    </w:p>
    <w:p w:rsidR="002E17B1" w:rsidRPr="002F2E9A" w:rsidRDefault="005E7FD7" w:rsidP="002F2E9A">
      <w:pPr>
        <w:pStyle w:val="Prrafodelista"/>
        <w:numPr>
          <w:ilvl w:val="0"/>
          <w:numId w:val="14"/>
        </w:numPr>
        <w:jc w:val="both"/>
        <w:rPr>
          <w:rFonts w:ascii="Arial Narrow" w:hAnsi="Arial Narrow"/>
          <w:sz w:val="24"/>
          <w:szCs w:val="24"/>
        </w:rPr>
      </w:pPr>
      <w:r w:rsidRPr="002F2E9A">
        <w:rPr>
          <w:rFonts w:ascii="Arial Narrow" w:hAnsi="Arial Narrow"/>
          <w:sz w:val="24"/>
          <w:szCs w:val="24"/>
        </w:rPr>
        <w:t xml:space="preserve">Los modos de difusión de los criterios institucionales y curriculares de evaluación previstos en el Proyecto Curricular Institucional </w:t>
      </w:r>
    </w:p>
    <w:p w:rsidR="002E17B1" w:rsidRPr="002F2E9A" w:rsidRDefault="005E7FD7" w:rsidP="002F2E9A">
      <w:pPr>
        <w:pStyle w:val="Prrafodelista"/>
        <w:numPr>
          <w:ilvl w:val="0"/>
          <w:numId w:val="14"/>
        </w:numPr>
        <w:jc w:val="both"/>
        <w:rPr>
          <w:rFonts w:ascii="Arial Narrow" w:hAnsi="Arial Narrow"/>
          <w:sz w:val="24"/>
          <w:szCs w:val="24"/>
        </w:rPr>
      </w:pPr>
      <w:r w:rsidRPr="002F2E9A">
        <w:rPr>
          <w:rFonts w:ascii="Arial Narrow" w:hAnsi="Arial Narrow"/>
          <w:sz w:val="24"/>
          <w:szCs w:val="24"/>
        </w:rPr>
        <w:t xml:space="preserve">Las estrategias e instrumentos de evaluación considerados pertinentes según la modalidad de cada carrera y el régimen de cursada. </w:t>
      </w:r>
    </w:p>
    <w:p w:rsidR="002E17B1" w:rsidRPr="002F2E9A" w:rsidRDefault="005E7FD7" w:rsidP="002F2E9A">
      <w:pPr>
        <w:pStyle w:val="Prrafodelista"/>
        <w:numPr>
          <w:ilvl w:val="0"/>
          <w:numId w:val="14"/>
        </w:numPr>
        <w:jc w:val="both"/>
        <w:rPr>
          <w:rFonts w:ascii="Arial Narrow" w:hAnsi="Arial Narrow"/>
          <w:sz w:val="24"/>
          <w:szCs w:val="24"/>
        </w:rPr>
      </w:pPr>
      <w:r w:rsidRPr="002F2E9A">
        <w:rPr>
          <w:rFonts w:ascii="Arial Narrow" w:hAnsi="Arial Narrow"/>
          <w:sz w:val="24"/>
          <w:szCs w:val="24"/>
        </w:rPr>
        <w:t>Las definición</w:t>
      </w:r>
      <w:r w:rsidR="002E17B1" w:rsidRPr="002F2E9A">
        <w:rPr>
          <w:rFonts w:ascii="Arial Narrow" w:hAnsi="Arial Narrow"/>
          <w:sz w:val="24"/>
          <w:szCs w:val="24"/>
        </w:rPr>
        <w:t>es</w:t>
      </w:r>
      <w:r w:rsidRPr="002F2E9A">
        <w:rPr>
          <w:rFonts w:ascii="Arial Narrow" w:hAnsi="Arial Narrow"/>
          <w:sz w:val="24"/>
          <w:szCs w:val="24"/>
        </w:rPr>
        <w:t xml:space="preserve"> de instancias y estrategias de autoevaluación, coevaluación y metaevaluación. </w:t>
      </w:r>
    </w:p>
    <w:p w:rsidR="002E17B1" w:rsidRPr="002F2E9A" w:rsidRDefault="005E7FD7" w:rsidP="002F2E9A">
      <w:pPr>
        <w:pStyle w:val="Prrafodelista"/>
        <w:numPr>
          <w:ilvl w:val="0"/>
          <w:numId w:val="14"/>
        </w:numPr>
        <w:jc w:val="both"/>
        <w:rPr>
          <w:rFonts w:ascii="Arial Narrow" w:hAnsi="Arial Narrow"/>
          <w:sz w:val="24"/>
          <w:szCs w:val="24"/>
        </w:rPr>
      </w:pPr>
      <w:r w:rsidRPr="002F2E9A">
        <w:rPr>
          <w:rFonts w:ascii="Arial Narrow" w:hAnsi="Arial Narrow"/>
          <w:sz w:val="24"/>
          <w:szCs w:val="24"/>
        </w:rPr>
        <w:t xml:space="preserve">Las estrategias de devolución de resultados y sugerencias para la superación de dificultades. </w:t>
      </w:r>
    </w:p>
    <w:p w:rsidR="002E7675" w:rsidRPr="002F2E9A" w:rsidRDefault="005E7FD7" w:rsidP="002F2E9A">
      <w:pPr>
        <w:pStyle w:val="Prrafodelista"/>
        <w:numPr>
          <w:ilvl w:val="0"/>
          <w:numId w:val="14"/>
        </w:numPr>
        <w:jc w:val="both"/>
        <w:rPr>
          <w:rFonts w:ascii="Arial Narrow" w:hAnsi="Arial Narrow"/>
          <w:sz w:val="24"/>
          <w:szCs w:val="24"/>
        </w:rPr>
      </w:pPr>
      <w:r w:rsidRPr="002F2E9A">
        <w:rPr>
          <w:rFonts w:ascii="Arial Narrow" w:hAnsi="Arial Narrow"/>
          <w:sz w:val="24"/>
          <w:szCs w:val="24"/>
        </w:rPr>
        <w:t xml:space="preserve">Sistema y condiciones para la inscripción a instancias de acreditaciones finales, justificación de inasistencias y otorgamiento de nuevas oportunidades. </w:t>
      </w:r>
      <w:r w:rsidR="00C63726" w:rsidRPr="002F2E9A">
        <w:rPr>
          <w:rFonts w:ascii="Arial Narrow" w:hAnsi="Arial Narrow"/>
          <w:sz w:val="24"/>
          <w:szCs w:val="24"/>
        </w:rPr>
        <w:t>Régimen Académico Marco Institucional</w:t>
      </w:r>
      <w:r w:rsidR="002F2E9A">
        <w:rPr>
          <w:rFonts w:ascii="Arial Narrow" w:hAnsi="Arial Narrow"/>
          <w:sz w:val="24"/>
          <w:szCs w:val="24"/>
        </w:rPr>
        <w:t>.</w:t>
      </w:r>
    </w:p>
    <w:p w:rsidR="001914A3" w:rsidRPr="005E7FD7" w:rsidRDefault="001914A3" w:rsidP="005E7FD7">
      <w:pPr>
        <w:jc w:val="both"/>
        <w:rPr>
          <w:rFonts w:ascii="Arial Narrow" w:hAnsi="Arial Narrow"/>
          <w:sz w:val="24"/>
          <w:szCs w:val="24"/>
        </w:rPr>
      </w:pPr>
    </w:p>
    <w:p w:rsidR="004865EA" w:rsidRPr="004536E4" w:rsidRDefault="004865EA" w:rsidP="004536E4">
      <w:pPr>
        <w:pStyle w:val="Prrafodelista"/>
      </w:pPr>
    </w:p>
    <w:sectPr w:rsidR="004865EA" w:rsidRPr="004536E4" w:rsidSect="0020269B">
      <w:footerReference w:type="default" r:id="rId8"/>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95B" w:rsidRDefault="009A595B" w:rsidP="00597F18">
      <w:pPr>
        <w:spacing w:after="0" w:line="240" w:lineRule="auto"/>
      </w:pPr>
      <w:r>
        <w:separator/>
      </w:r>
    </w:p>
  </w:endnote>
  <w:endnote w:type="continuationSeparator" w:id="0">
    <w:p w:rsidR="009A595B" w:rsidRDefault="009A595B" w:rsidP="00597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95423"/>
      <w:docPartObj>
        <w:docPartGallery w:val="Page Numbers (Bottom of Page)"/>
        <w:docPartUnique/>
      </w:docPartObj>
    </w:sdtPr>
    <w:sdtContent>
      <w:p w:rsidR="00597F18" w:rsidRDefault="009A2B7E">
        <w:pPr>
          <w:pStyle w:val="Piedepgina"/>
          <w:jc w:val="right"/>
        </w:pPr>
        <w:r>
          <w:fldChar w:fldCharType="begin"/>
        </w:r>
        <w:r w:rsidR="00597F18">
          <w:instrText>PAGE   \* MERGEFORMAT</w:instrText>
        </w:r>
        <w:r>
          <w:fldChar w:fldCharType="separate"/>
        </w:r>
        <w:r w:rsidR="009B7BC6" w:rsidRPr="009B7BC6">
          <w:rPr>
            <w:noProof/>
            <w:lang w:val="es-ES"/>
          </w:rPr>
          <w:t>1</w:t>
        </w:r>
        <w:r>
          <w:fldChar w:fldCharType="end"/>
        </w:r>
      </w:p>
    </w:sdtContent>
  </w:sdt>
  <w:p w:rsidR="00597F18" w:rsidRDefault="00597F1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95B" w:rsidRDefault="009A595B" w:rsidP="00597F18">
      <w:pPr>
        <w:spacing w:after="0" w:line="240" w:lineRule="auto"/>
      </w:pPr>
      <w:r>
        <w:separator/>
      </w:r>
    </w:p>
  </w:footnote>
  <w:footnote w:type="continuationSeparator" w:id="0">
    <w:p w:rsidR="009A595B" w:rsidRDefault="009A595B" w:rsidP="00597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F30"/>
    <w:multiLevelType w:val="hybridMultilevel"/>
    <w:tmpl w:val="70CCBA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26A1A8B"/>
    <w:multiLevelType w:val="hybridMultilevel"/>
    <w:tmpl w:val="9B5A510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1F205895"/>
    <w:multiLevelType w:val="hybridMultilevel"/>
    <w:tmpl w:val="391663F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01322B0"/>
    <w:multiLevelType w:val="hybridMultilevel"/>
    <w:tmpl w:val="9A2AA35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41147B9"/>
    <w:multiLevelType w:val="hybridMultilevel"/>
    <w:tmpl w:val="9E2201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5A737C7"/>
    <w:multiLevelType w:val="hybridMultilevel"/>
    <w:tmpl w:val="8CB6C49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83A6818"/>
    <w:multiLevelType w:val="hybridMultilevel"/>
    <w:tmpl w:val="4FD056D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9170EDE"/>
    <w:multiLevelType w:val="hybridMultilevel"/>
    <w:tmpl w:val="07C0904C"/>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3FBC45AA"/>
    <w:multiLevelType w:val="hybridMultilevel"/>
    <w:tmpl w:val="4EC8C36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CFB64C4"/>
    <w:multiLevelType w:val="hybridMultilevel"/>
    <w:tmpl w:val="FF7CE8A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60516DC"/>
    <w:multiLevelType w:val="hybridMultilevel"/>
    <w:tmpl w:val="4E7A03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C0C56AD"/>
    <w:multiLevelType w:val="hybridMultilevel"/>
    <w:tmpl w:val="0260851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6724220"/>
    <w:multiLevelType w:val="hybridMultilevel"/>
    <w:tmpl w:val="3D264FAA"/>
    <w:lvl w:ilvl="0" w:tplc="2C0A0017">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73D2855"/>
    <w:multiLevelType w:val="hybridMultilevel"/>
    <w:tmpl w:val="D80A88C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1"/>
  </w:num>
  <w:num w:numId="5">
    <w:abstractNumId w:val="6"/>
  </w:num>
  <w:num w:numId="6">
    <w:abstractNumId w:val="9"/>
  </w:num>
  <w:num w:numId="7">
    <w:abstractNumId w:val="7"/>
  </w:num>
  <w:num w:numId="8">
    <w:abstractNumId w:val="8"/>
  </w:num>
  <w:num w:numId="9">
    <w:abstractNumId w:val="0"/>
  </w:num>
  <w:num w:numId="10">
    <w:abstractNumId w:val="10"/>
  </w:num>
  <w:num w:numId="11">
    <w:abstractNumId w:val="3"/>
  </w:num>
  <w:num w:numId="12">
    <w:abstractNumId w:val="13"/>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1"/>
    <w:footnote w:id="0"/>
  </w:footnotePr>
  <w:endnotePr>
    <w:endnote w:id="-1"/>
    <w:endnote w:id="0"/>
  </w:endnotePr>
  <w:compat/>
  <w:rsids>
    <w:rsidRoot w:val="00C63726"/>
    <w:rsid w:val="00021EB2"/>
    <w:rsid w:val="00043121"/>
    <w:rsid w:val="00045BDC"/>
    <w:rsid w:val="001520B6"/>
    <w:rsid w:val="001666AE"/>
    <w:rsid w:val="001914A3"/>
    <w:rsid w:val="0020269B"/>
    <w:rsid w:val="00293560"/>
    <w:rsid w:val="002A5625"/>
    <w:rsid w:val="002E17B1"/>
    <w:rsid w:val="002E7675"/>
    <w:rsid w:val="002F2E9A"/>
    <w:rsid w:val="003317BC"/>
    <w:rsid w:val="00381FCA"/>
    <w:rsid w:val="003B625B"/>
    <w:rsid w:val="004536E4"/>
    <w:rsid w:val="00482DAF"/>
    <w:rsid w:val="004865EA"/>
    <w:rsid w:val="00521186"/>
    <w:rsid w:val="00544A48"/>
    <w:rsid w:val="005538F4"/>
    <w:rsid w:val="00565E32"/>
    <w:rsid w:val="00597F18"/>
    <w:rsid w:val="005A1CDD"/>
    <w:rsid w:val="005E7FD7"/>
    <w:rsid w:val="0060699D"/>
    <w:rsid w:val="00620A36"/>
    <w:rsid w:val="00635A81"/>
    <w:rsid w:val="006414C7"/>
    <w:rsid w:val="006A7691"/>
    <w:rsid w:val="006F3A30"/>
    <w:rsid w:val="00704E27"/>
    <w:rsid w:val="00784671"/>
    <w:rsid w:val="007B77F8"/>
    <w:rsid w:val="007C1292"/>
    <w:rsid w:val="00871576"/>
    <w:rsid w:val="00874BD0"/>
    <w:rsid w:val="008A6033"/>
    <w:rsid w:val="009520FB"/>
    <w:rsid w:val="009523B6"/>
    <w:rsid w:val="00975C2B"/>
    <w:rsid w:val="009A2B7E"/>
    <w:rsid w:val="009A595B"/>
    <w:rsid w:val="009B7BC6"/>
    <w:rsid w:val="00A0757B"/>
    <w:rsid w:val="00A166E4"/>
    <w:rsid w:val="00AD0A9B"/>
    <w:rsid w:val="00B009C5"/>
    <w:rsid w:val="00B32397"/>
    <w:rsid w:val="00C17E21"/>
    <w:rsid w:val="00C34804"/>
    <w:rsid w:val="00C63726"/>
    <w:rsid w:val="00C9023E"/>
    <w:rsid w:val="00D014E1"/>
    <w:rsid w:val="00D144E9"/>
    <w:rsid w:val="00D6647A"/>
    <w:rsid w:val="00D96AD0"/>
    <w:rsid w:val="00DC1EE5"/>
    <w:rsid w:val="00DE2327"/>
    <w:rsid w:val="00DF79FD"/>
    <w:rsid w:val="00E146B0"/>
    <w:rsid w:val="00EB2E44"/>
    <w:rsid w:val="00F129F8"/>
    <w:rsid w:val="00F66240"/>
    <w:rsid w:val="00FB4ABE"/>
    <w:rsid w:val="00FE5B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7E21"/>
    <w:pPr>
      <w:ind w:left="720"/>
      <w:contextualSpacing/>
    </w:pPr>
  </w:style>
  <w:style w:type="paragraph" w:styleId="Encabezado">
    <w:name w:val="header"/>
    <w:basedOn w:val="Normal"/>
    <w:link w:val="EncabezadoCar"/>
    <w:uiPriority w:val="99"/>
    <w:unhideWhenUsed/>
    <w:rsid w:val="00597F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7F18"/>
  </w:style>
  <w:style w:type="paragraph" w:styleId="Piedepgina">
    <w:name w:val="footer"/>
    <w:basedOn w:val="Normal"/>
    <w:link w:val="PiedepginaCar"/>
    <w:uiPriority w:val="99"/>
    <w:unhideWhenUsed/>
    <w:rsid w:val="00597F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7F18"/>
  </w:style>
  <w:style w:type="paragraph" w:styleId="NormalWeb">
    <w:name w:val="Normal (Web)"/>
    <w:basedOn w:val="Normal"/>
    <w:uiPriority w:val="99"/>
    <w:semiHidden/>
    <w:unhideWhenUsed/>
    <w:rsid w:val="009520FB"/>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7E21"/>
    <w:pPr>
      <w:ind w:left="720"/>
      <w:contextualSpacing/>
    </w:pPr>
  </w:style>
  <w:style w:type="paragraph" w:styleId="Encabezado">
    <w:name w:val="header"/>
    <w:basedOn w:val="Normal"/>
    <w:link w:val="EncabezadoCar"/>
    <w:uiPriority w:val="99"/>
    <w:unhideWhenUsed/>
    <w:rsid w:val="00597F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7F18"/>
  </w:style>
  <w:style w:type="paragraph" w:styleId="Piedepgina">
    <w:name w:val="footer"/>
    <w:basedOn w:val="Normal"/>
    <w:link w:val="PiedepginaCar"/>
    <w:uiPriority w:val="99"/>
    <w:unhideWhenUsed/>
    <w:rsid w:val="00597F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7F18"/>
  </w:style>
  <w:style w:type="paragraph" w:styleId="NormalWeb">
    <w:name w:val="Normal (Web)"/>
    <w:basedOn w:val="Normal"/>
    <w:uiPriority w:val="99"/>
    <w:semiHidden/>
    <w:unhideWhenUsed/>
    <w:rsid w:val="009520FB"/>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7564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FA99C-1484-4B41-81A2-4B87B5EA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3283</Words>
  <Characters>18062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usuario</cp:lastModifiedBy>
  <cp:revision>2</cp:revision>
  <dcterms:created xsi:type="dcterms:W3CDTF">2019-04-05T21:50:00Z</dcterms:created>
  <dcterms:modified xsi:type="dcterms:W3CDTF">2019-04-05T21:50:00Z</dcterms:modified>
</cp:coreProperties>
</file>